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D5" w:rsidRPr="00DB1AF2" w:rsidRDefault="00A614D5" w:rsidP="00A614D5">
      <w:pPr>
        <w:pStyle w:val="Default"/>
      </w:pPr>
    </w:p>
    <w:p w:rsidR="00D931D1" w:rsidRPr="00DB1AF2" w:rsidRDefault="00D931D1" w:rsidP="00A614D5">
      <w:pPr>
        <w:pStyle w:val="Default"/>
      </w:pPr>
    </w:p>
    <w:p w:rsidR="00D931D1" w:rsidRPr="00DB1AF2" w:rsidRDefault="00D931D1" w:rsidP="00D931D1">
      <w:pPr>
        <w:pStyle w:val="HEADLINE"/>
        <w:jc w:val="center"/>
        <w:rPr>
          <w:color w:val="auto"/>
        </w:rPr>
      </w:pPr>
      <w:r>
        <w:rPr>
          <w:color w:val="auto"/>
        </w:rPr>
        <w:t>Kampania CSR — Stań, Popatrz, Pomachaj</w:t>
      </w:r>
    </w:p>
    <w:p w:rsidR="00D931D1" w:rsidRPr="00DB1AF2" w:rsidRDefault="00D931D1" w:rsidP="00D931D1">
      <w:pPr>
        <w:pStyle w:val="HEADLINE"/>
        <w:jc w:val="center"/>
        <w:rPr>
          <w:color w:val="auto"/>
        </w:rPr>
      </w:pPr>
    </w:p>
    <w:p w:rsidR="00D931D1" w:rsidRPr="00DB1AF2" w:rsidRDefault="00D931D1" w:rsidP="00D931D1">
      <w:pPr>
        <w:pStyle w:val="HEADLINE"/>
        <w:jc w:val="center"/>
        <w:rPr>
          <w:b/>
          <w:color w:val="auto"/>
        </w:rPr>
      </w:pPr>
      <w:r>
        <w:rPr>
          <w:b/>
          <w:color w:val="auto"/>
        </w:rPr>
        <w:t>Zestaw do szkolenia na temat bezpieczeństwa w</w:t>
      </w:r>
      <w:r w:rsidR="007B1294">
        <w:rPr>
          <w:b/>
          <w:color w:val="auto"/>
        </w:rPr>
        <w:t> </w:t>
      </w:r>
      <w:r>
        <w:rPr>
          <w:b/>
          <w:color w:val="auto"/>
        </w:rPr>
        <w:t>ruchu</w:t>
      </w:r>
      <w:r w:rsidR="007B1294">
        <w:rPr>
          <w:b/>
          <w:color w:val="auto"/>
        </w:rPr>
        <w:t> </w:t>
      </w:r>
      <w:r>
        <w:rPr>
          <w:b/>
          <w:color w:val="auto"/>
        </w:rPr>
        <w:t>ulicznym — PODRĘCZNIK UŻYTKOWNIKA</w:t>
      </w:r>
    </w:p>
    <w:p w:rsidR="00D931D1" w:rsidRPr="00DB1AF2" w:rsidRDefault="00D931D1" w:rsidP="00D931D1">
      <w:pPr>
        <w:pStyle w:val="HEADLINEsubheader"/>
      </w:pPr>
    </w:p>
    <w:p w:rsidR="00D931D1" w:rsidRPr="00DB1AF2" w:rsidRDefault="00D931D1" w:rsidP="001E3EF7">
      <w:pPr>
        <w:spacing w:line="20" w:lineRule="exact"/>
        <w:ind w:left="720"/>
        <w:rPr>
          <w:b/>
          <w:bCs/>
          <w:sz w:val="16"/>
          <w:szCs w:val="16"/>
          <w:lang w:val="en-US"/>
        </w:rPr>
      </w:pPr>
    </w:p>
    <w:p w:rsidR="00D931D1" w:rsidRPr="00DB1AF2" w:rsidRDefault="00D931D1" w:rsidP="00D931D1">
      <w:pPr>
        <w:pStyle w:val="HEADLINEsubheader"/>
      </w:pPr>
      <w:r>
        <w:t>WPROWADZENIE</w:t>
      </w:r>
    </w:p>
    <w:p w:rsidR="00D931D1" w:rsidRPr="00DB1AF2" w:rsidRDefault="00D931D1" w:rsidP="00D931D1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Celem inicjatywy Volvo Group „Stań, Pop</w:t>
      </w:r>
      <w:bookmarkStart w:id="0" w:name="_GoBack"/>
      <w:bookmarkEnd w:id="0"/>
      <w:r>
        <w:t>atrz, Pomachaj” jest pomoc dzieciom w</w:t>
      </w:r>
      <w:r w:rsidR="007B1294">
        <w:t> </w:t>
      </w:r>
      <w:r>
        <w:t xml:space="preserve">zrozumieniu, jak bezpiecznie uczestniczyć w ruchu ulicznym, poprzez promowanie krótkich szkoleń na poziomie szkoły podstawowej. 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Ten krótki podręcznik ma na celu pomóc Ci w promowaniu inicjatywy „Stań, Popatrz, Pomachaj”, jeśli chcesz w niej uczestniczyć jako wolontariusz.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032252" w:rsidP="00DB1AF2">
      <w:pPr>
        <w:pStyle w:val="BodyAction"/>
        <w:ind w:left="170" w:firstLine="0"/>
        <w:rPr>
          <w:lang w:eastAsia="sv-SE"/>
        </w:rPr>
      </w:pPr>
      <w:r>
        <w:t>Dostępny jest również bardziej obszerny zestaw z kilkoma składnikami, jeśli chcesz promować i pomóc zorganizować pełne szkolenie w szkole z pomocą nauczyciela, w</w:t>
      </w:r>
      <w:r w:rsidR="007B1294">
        <w:t> </w:t>
      </w:r>
      <w:r>
        <w:t>grupie młodzieży albo we współpracy z lokalnymi lub regionalnymi instytucjami państwowymi.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rFonts w:cs="Arial"/>
          <w:szCs w:val="20"/>
          <w:lang w:eastAsia="sv-SE"/>
        </w:rPr>
      </w:pPr>
    </w:p>
    <w:p w:rsidR="00D931D1" w:rsidRPr="00DB1AF2" w:rsidRDefault="00D931D1" w:rsidP="00D931D1">
      <w:pPr>
        <w:pStyle w:val="HEADLINEsubheader"/>
      </w:pPr>
      <w:r>
        <w:t>DLA KOGO JEST TO SZKOLENIE?</w:t>
      </w:r>
    </w:p>
    <w:p w:rsidR="00D931D1" w:rsidRPr="007B1294" w:rsidRDefault="00D931D1" w:rsidP="00D931D1">
      <w:pPr>
        <w:pStyle w:val="BodyAction"/>
        <w:ind w:left="170" w:firstLine="0"/>
        <w:rPr>
          <w:spacing w:val="-2"/>
          <w:lang w:eastAsia="sv-SE"/>
        </w:rPr>
      </w:pPr>
      <w:r w:rsidRPr="007B1294">
        <w:rPr>
          <w:spacing w:val="-2"/>
        </w:rPr>
        <w:t xml:space="preserve">Szkolenie jest przeznaczone dla dzieci na poziomie szkoły podstawowej (w wieku 5–10 lat). Język szkolenia należy dostosować do wieku uczestniczących w nim dzieci. </w:t>
      </w:r>
    </w:p>
    <w:p w:rsidR="001E3EF7" w:rsidRPr="00DB1AF2" w:rsidRDefault="001E3EF7" w:rsidP="001E3EF7">
      <w:pPr>
        <w:ind w:left="720"/>
        <w:rPr>
          <w:b/>
          <w:bCs/>
          <w:u w:val="single"/>
          <w:lang w:val="en-US"/>
        </w:rPr>
      </w:pPr>
    </w:p>
    <w:p w:rsidR="001E3EF7" w:rsidRPr="00DB1AF2" w:rsidRDefault="00DB1AF2" w:rsidP="001E3EF7">
      <w:pPr>
        <w:ind w:left="720"/>
        <w:rPr>
          <w:b/>
          <w:bCs/>
          <w:u w:val="single"/>
          <w:lang w:val="en-US"/>
        </w:rPr>
      </w:pPr>
      <w:r>
        <w:rPr>
          <w:b/>
          <w:u w:val="single"/>
        </w:rPr>
        <w:t>Pamiętaj: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Przed przeprowadzeniem jakiegokolwiek szkolenia z udziałem dzieci, upewnij się, że</w:t>
      </w:r>
      <w:r w:rsidR="007B1294">
        <w:rPr>
          <w:b/>
        </w:rPr>
        <w:t> </w:t>
      </w:r>
      <w:r>
        <w:rPr>
          <w:b/>
        </w:rPr>
        <w:t xml:space="preserve">masz zgodę rodzica lub nauczyciela — w razie potrzeby na piśmie. Musisz przestrzegać wszystkich odpowiednich zasad szkoły w zakresie bezpieczeństwa oraz wszystkich lokalnych przepisów prawnych. 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Szkolenie powinno być prowadzone w obecności nauczyciela lub rodziców.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Szkolenie z dziećmi należy prowadzić w sposób bezpieczny, zwracając szczególną uwagę</w:t>
      </w:r>
      <w:r w:rsidR="007B1294">
        <w:rPr>
          <w:b/>
        </w:rPr>
        <w:t> </w:t>
      </w:r>
      <w:r>
        <w:rPr>
          <w:b/>
        </w:rPr>
        <w:t xml:space="preserve">na pojazdy wokół lub ruch uliczny. 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Ogranicz szkolenie do uświadomienia wagi przekazu „stań, popatrz, pomachaj” i nie dołączaj żadnego innego przekazu, nawet jeśli miałby związek z bezpieczeństwem w</w:t>
      </w:r>
      <w:r w:rsidR="007B1294">
        <w:rPr>
          <w:b/>
        </w:rPr>
        <w:t> </w:t>
      </w:r>
      <w:r>
        <w:rPr>
          <w:b/>
        </w:rPr>
        <w:t>ruchu ulicznym.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Dziękujemy za Twój udział!</w:t>
      </w:r>
    </w:p>
    <w:p w:rsidR="000067DA" w:rsidRPr="00DB1AF2" w:rsidRDefault="000067DA" w:rsidP="001E3EF7">
      <w:pPr>
        <w:ind w:left="720"/>
        <w:rPr>
          <w:b/>
          <w:bCs/>
          <w:lang w:val="en-US"/>
        </w:rPr>
      </w:pPr>
    </w:p>
    <w:p w:rsidR="000067DA" w:rsidRPr="00DB1AF2" w:rsidRDefault="000067DA" w:rsidP="001E3EF7">
      <w:pPr>
        <w:ind w:left="720"/>
        <w:rPr>
          <w:b/>
          <w:bCs/>
          <w:lang w:val="en-US"/>
        </w:rPr>
      </w:pPr>
    </w:p>
    <w:p w:rsidR="000067DA" w:rsidRPr="00DB1AF2" w:rsidRDefault="000067DA" w:rsidP="001E3EF7">
      <w:pPr>
        <w:ind w:left="720"/>
        <w:rPr>
          <w:b/>
          <w:bCs/>
          <w:lang w:val="en-US"/>
        </w:rPr>
      </w:pPr>
    </w:p>
    <w:p w:rsidR="001E3EF7" w:rsidRPr="00DB1AF2" w:rsidRDefault="001E3EF7" w:rsidP="00D931D1">
      <w:pPr>
        <w:pStyle w:val="BodyAction"/>
        <w:ind w:left="170" w:firstLine="0"/>
        <w:rPr>
          <w:lang w:val="en-US"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HEADLINEsubheader"/>
      </w:pPr>
      <w:r>
        <w:lastRenderedPageBreak/>
        <w:t>JAKIE SPECJALNE UMIEJĘTNOŚCI SĄ POTRZEBNE DO</w:t>
      </w:r>
      <w:r w:rsidR="007B1294">
        <w:t> </w:t>
      </w:r>
      <w:r>
        <w:t>PRZEPROWADZENIA TEGO SZKOLENIA?</w:t>
      </w:r>
    </w:p>
    <w:p w:rsidR="006C0D04" w:rsidRPr="00DB1AF2" w:rsidRDefault="006C0D04" w:rsidP="006C0D04">
      <w:pPr>
        <w:pStyle w:val="BodyAction"/>
        <w:ind w:left="530" w:firstLine="0"/>
        <w:rPr>
          <w:lang w:eastAsia="sv-SE"/>
        </w:rPr>
      </w:pPr>
      <w:r>
        <w:t>To interaktywne szkolenie nie jest zbyt skomplikowane — wystarczy trochę zapału i</w:t>
      </w:r>
      <w:r w:rsidR="007B1294">
        <w:t> </w:t>
      </w:r>
      <w:r>
        <w:t>chęci do pracy z dziećmi. Ale pewne umiejętności na pewno mogą być pomocne. Osoba prowadząca szkolenie powinna:</w:t>
      </w:r>
    </w:p>
    <w:p w:rsidR="006C0D04" w:rsidRPr="00DB1AF2" w:rsidRDefault="006C0D04" w:rsidP="006C0D04">
      <w:pPr>
        <w:pStyle w:val="BodyAction"/>
        <w:ind w:left="53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 xml:space="preserve">Interesować się i przejmować kwestiami bezpieczeństwa </w:t>
      </w: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 xml:space="preserve">Być dobrym słuchaczem i obserwatorem </w:t>
      </w: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>Lubić spotykać się z dziećmi i nawiązywać z nimi kontakt</w:t>
      </w: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>Umieć odpowiednio rozumieć osoby i sytuacje oraz dostosować się do grupy docelowej i sytuacji</w:t>
      </w:r>
    </w:p>
    <w:p w:rsidR="00D931D1" w:rsidRPr="007B1294" w:rsidRDefault="00D931D1" w:rsidP="007B1294">
      <w:pPr>
        <w:pStyle w:val="BodyAction"/>
        <w:ind w:left="0" w:firstLine="0"/>
        <w:rPr>
          <w:rFonts w:cs="Arial"/>
          <w:color w:val="auto"/>
          <w:lang w:eastAsia="sv-SE"/>
        </w:rPr>
      </w:pPr>
    </w:p>
    <w:p w:rsidR="001E3EF7" w:rsidRPr="007B1294" w:rsidRDefault="001E3EF7" w:rsidP="007B1294">
      <w:pPr>
        <w:pStyle w:val="BodyAction"/>
        <w:ind w:left="0" w:firstLine="0"/>
        <w:rPr>
          <w:rFonts w:cs="Arial"/>
          <w:color w:val="auto"/>
          <w:lang w:eastAsia="sv-SE"/>
        </w:rPr>
      </w:pPr>
    </w:p>
    <w:p w:rsidR="00D931D1" w:rsidRPr="00DB1AF2" w:rsidRDefault="00D931D1" w:rsidP="00D931D1">
      <w:pPr>
        <w:pStyle w:val="HEADLINEsubheader"/>
      </w:pPr>
      <w:r>
        <w:t>ĆWICZENIE W KLASIE</w:t>
      </w:r>
    </w:p>
    <w:p w:rsidR="00700E15" w:rsidRDefault="00D931D1" w:rsidP="00700E15">
      <w:pPr>
        <w:pStyle w:val="BodyAction"/>
        <w:numPr>
          <w:ilvl w:val="0"/>
          <w:numId w:val="2"/>
        </w:numPr>
        <w:ind w:left="567"/>
        <w:rPr>
          <w:b/>
          <w:lang w:eastAsia="sv-SE"/>
        </w:rPr>
      </w:pPr>
      <w:r>
        <w:rPr>
          <w:b/>
        </w:rPr>
        <w:t>Fabuła i obrazki</w:t>
      </w:r>
    </w:p>
    <w:p w:rsidR="00D931D1" w:rsidRPr="008F7DB0" w:rsidRDefault="00700E15" w:rsidP="00700E15">
      <w:pPr>
        <w:pStyle w:val="BodyAction"/>
        <w:ind w:left="567" w:firstLine="0"/>
        <w:rPr>
          <w:b/>
          <w:spacing w:val="-2"/>
          <w:lang w:eastAsia="sv-SE"/>
        </w:rPr>
      </w:pPr>
      <w:r w:rsidRPr="008F7DB0">
        <w:rPr>
          <w:spacing w:val="-2"/>
        </w:rPr>
        <w:t>Głównym celem historyjki jest pomoc w nawiązaniu prawdziwego i interaktywnego dialogu z dziećmi, ponieważ jest to najlepszy sposób, aby je zainteresować. Pomoże</w:t>
      </w:r>
      <w:r w:rsidR="007B1294" w:rsidRPr="008F7DB0">
        <w:rPr>
          <w:spacing w:val="-2"/>
        </w:rPr>
        <w:t> </w:t>
      </w:r>
      <w:r w:rsidRPr="008F7DB0">
        <w:rPr>
          <w:spacing w:val="-2"/>
        </w:rPr>
        <w:t>ona przygotować grunt pod dalsze dyskusje o</w:t>
      </w:r>
      <w:r w:rsidR="007B1294" w:rsidRPr="008F7DB0">
        <w:rPr>
          <w:spacing w:val="-2"/>
        </w:rPr>
        <w:t> </w:t>
      </w:r>
      <w:r w:rsidRPr="008F7DB0">
        <w:rPr>
          <w:spacing w:val="-2"/>
        </w:rPr>
        <w:t>ciężarówkach/autobusach/</w:t>
      </w:r>
      <w:r w:rsidR="008F7DB0" w:rsidRPr="008F7DB0">
        <w:rPr>
          <w:spacing w:val="-2"/>
        </w:rPr>
        <w:t xml:space="preserve"> </w:t>
      </w:r>
      <w:r w:rsidRPr="008F7DB0">
        <w:rPr>
          <w:spacing w:val="-2"/>
        </w:rPr>
        <w:t>samochodach/tramwajach i bezpieczeństwie w</w:t>
      </w:r>
      <w:r w:rsidR="007B1294" w:rsidRPr="008F7DB0">
        <w:rPr>
          <w:spacing w:val="-2"/>
        </w:rPr>
        <w:t> </w:t>
      </w:r>
      <w:r w:rsidRPr="008F7DB0">
        <w:rPr>
          <w:spacing w:val="-2"/>
        </w:rPr>
        <w:t>ruchu</w:t>
      </w:r>
      <w:r w:rsidR="007B1294" w:rsidRPr="008F7DB0">
        <w:rPr>
          <w:spacing w:val="-2"/>
        </w:rPr>
        <w:t> </w:t>
      </w:r>
      <w:r w:rsidRPr="008F7DB0">
        <w:rPr>
          <w:spacing w:val="-2"/>
        </w:rPr>
        <w:t>ulicznym. Historyjka zawiera podstawowe informacje o ciężarówkach i</w:t>
      </w:r>
      <w:r w:rsidR="007B1294" w:rsidRPr="008F7DB0">
        <w:rPr>
          <w:spacing w:val="-2"/>
        </w:rPr>
        <w:t> </w:t>
      </w:r>
      <w:r w:rsidRPr="008F7DB0">
        <w:rPr>
          <w:spacing w:val="-2"/>
        </w:rPr>
        <w:t>autobusach (do czego służą, jak są duże, że</w:t>
      </w:r>
      <w:r w:rsidR="008F7DB0">
        <w:rPr>
          <w:spacing w:val="-2"/>
        </w:rPr>
        <w:t> </w:t>
      </w:r>
      <w:r w:rsidRPr="008F7DB0">
        <w:rPr>
          <w:spacing w:val="-2"/>
        </w:rPr>
        <w:t>kierowca ciężarówki nie zawsze może</w:t>
      </w:r>
      <w:r w:rsidR="007B1294" w:rsidRPr="008F7DB0">
        <w:rPr>
          <w:spacing w:val="-2"/>
        </w:rPr>
        <w:t> </w:t>
      </w:r>
      <w:r w:rsidRPr="008F7DB0">
        <w:rPr>
          <w:spacing w:val="-2"/>
        </w:rPr>
        <w:t>zobaczyć pieszego z powodu ograniczonej widoczności itd.) i wyjaśnia, jak</w:t>
      </w:r>
      <w:r w:rsidR="007B1294" w:rsidRPr="008F7DB0">
        <w:rPr>
          <w:spacing w:val="-2"/>
        </w:rPr>
        <w:t> </w:t>
      </w:r>
      <w:r w:rsidRPr="008F7DB0">
        <w:rPr>
          <w:spacing w:val="-2"/>
        </w:rPr>
        <w:t>najlepiej zachowywać się w różnych sytuacjach na ulicy.</w:t>
      </w:r>
    </w:p>
    <w:p w:rsidR="00D931D1" w:rsidRPr="00DB1AF2" w:rsidRDefault="00D931D1" w:rsidP="00D931D1">
      <w:pPr>
        <w:pStyle w:val="BodyAction"/>
        <w:ind w:left="567" w:firstLine="0"/>
        <w:rPr>
          <w:b/>
          <w:lang w:eastAsia="sv-SE"/>
        </w:rPr>
      </w:pPr>
    </w:p>
    <w:p w:rsidR="00D931D1" w:rsidRPr="00DB1AF2" w:rsidRDefault="000067DA" w:rsidP="00D931D1">
      <w:pPr>
        <w:pStyle w:val="BodyAction"/>
        <w:ind w:left="567" w:firstLine="0"/>
        <w:rPr>
          <w:lang w:eastAsia="sv-SE"/>
        </w:rPr>
      </w:pPr>
      <w:r>
        <w:t xml:space="preserve">Ty opowiadasz historyjkę i ilustrujesz ją za pomocą materiałów szkoleniowych i/lub prezentacji PowerPoint. </w:t>
      </w:r>
    </w:p>
    <w:p w:rsidR="00D931D1" w:rsidRPr="00DB1AF2" w:rsidRDefault="00D931D1" w:rsidP="00D931D1">
      <w:pPr>
        <w:pStyle w:val="BodyAction"/>
        <w:ind w:left="0" w:firstLine="0"/>
        <w:rPr>
          <w:rFonts w:cs="Arial"/>
          <w:color w:val="auto"/>
          <w:lang w:eastAsia="sv-SE"/>
        </w:rPr>
      </w:pPr>
    </w:p>
    <w:p w:rsidR="00D931D1" w:rsidRPr="00DB1AF2" w:rsidRDefault="00D931D1" w:rsidP="00D931D1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HEADLINEsubheader"/>
      </w:pPr>
      <w:r>
        <w:t>ĆWICZENIE W TERENIE: SPACER WOKÓŁ POJAZDU (KROK</w:t>
      </w:r>
      <w:r w:rsidR="007B1294">
        <w:t> </w:t>
      </w:r>
      <w:r>
        <w:t>OPCJONALNY)</w:t>
      </w:r>
    </w:p>
    <w:p w:rsidR="00D931D1" w:rsidRPr="005F6CE7" w:rsidRDefault="00D931D1" w:rsidP="005F6CE7">
      <w:pPr>
        <w:pStyle w:val="BodyAction"/>
        <w:ind w:left="170" w:firstLine="0"/>
        <w:rPr>
          <w:lang w:eastAsia="sv-SE"/>
        </w:rPr>
      </w:pPr>
      <w:r>
        <w:t>Jeśli to możliwe, sprowadź w bezpieczne miejsce jakiś pojazd, aby bezpośrednio zademonstrować ograniczenia widoczności i podkreślić znaczenie nawiązania kontaktu wzrokowego z kierowcą w celu upewnienia się, że nas widzi. Dobrze jest pozwolić dzieciom usiąść na miejscu kierowcy, aby same stwierdziły, jaka jest widoczność.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B1AF2">
      <w:pPr>
        <w:pStyle w:val="BodyAction"/>
        <w:ind w:left="170" w:firstLine="0"/>
        <w:rPr>
          <w:lang w:eastAsia="sv-SE"/>
        </w:rPr>
      </w:pPr>
      <w:r>
        <w:t>To ćwiczenie wymaga dwóch instruktorów — jednego, który zajmie się dzieckiem (lub dziećmi) wewnątrz pojazdu, i drugiego, który zajmie się dziećmi na zewnątrz. Upewnij się, że będzie wystarczająca liczba dorosłych w porównaniu z liczbą dzieci, aby przeprowadzić ćwiczenie w bezpieczny sposób.</w:t>
      </w:r>
    </w:p>
    <w:p w:rsidR="00DB1AF2" w:rsidRPr="00DB1AF2" w:rsidRDefault="00DB1AF2" w:rsidP="00DB1AF2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Do ćwiczenia są potrzebne: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 xml:space="preserve">Co najmniej dwoje dzieci </w:t>
      </w: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>Samochód (im większy, tym lepiej)</w:t>
      </w: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>Kawałek kredy do rysowania znaków na ziemi (alternatywą są pachołki lub inne podobne przedmioty)</w:t>
      </w: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 xml:space="preserve">Jeśli uda Ci się załatwić ciężarówkę lub autobus, przygotuj kilka małych stopni (drabinkę dziecięcą), aby ułatwić wchodzenie do pojazdu i wychodzenie z niego </w:t>
      </w: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>Otwarte i bezpieczne miejsce do ustawienia pojazdu</w:t>
      </w:r>
      <w:r>
        <w:t>, aby można było bezpiecznie chodzić wokół niego</w:t>
      </w:r>
    </w:p>
    <w:p w:rsidR="00D931D1" w:rsidRPr="00DB1AF2" w:rsidRDefault="00D931D1" w:rsidP="00D931D1">
      <w:pPr>
        <w:pStyle w:val="BodyAction"/>
        <w:ind w:left="890" w:firstLine="0"/>
        <w:rPr>
          <w:rFonts w:cs="Arial"/>
          <w:color w:val="000000"/>
          <w:szCs w:val="20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Przed rozpoczęciem ćwiczenia upewnij się, że wszystko jest na miejscu: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5"/>
        </w:numPr>
        <w:rPr>
          <w:lang w:eastAsia="sv-SE"/>
        </w:rPr>
      </w:pPr>
      <w:r>
        <w:t>Ustaw pojazd</w:t>
      </w:r>
    </w:p>
    <w:p w:rsidR="00D931D1" w:rsidRPr="00DB1AF2" w:rsidRDefault="00D931D1" w:rsidP="00D931D1">
      <w:pPr>
        <w:pStyle w:val="BodyAction"/>
        <w:numPr>
          <w:ilvl w:val="0"/>
          <w:numId w:val="5"/>
        </w:numPr>
        <w:rPr>
          <w:lang w:eastAsia="sv-SE"/>
        </w:rPr>
      </w:pPr>
      <w:r>
        <w:t>Za pomocą kredy narysuj granice poszczególnych obszarów widoczności</w:t>
      </w:r>
    </w:p>
    <w:p w:rsidR="00D931D1" w:rsidRPr="00DB1AF2" w:rsidRDefault="00D931D1" w:rsidP="00D931D1">
      <w:pPr>
        <w:pStyle w:val="BodyAction"/>
        <w:numPr>
          <w:ilvl w:val="0"/>
          <w:numId w:val="5"/>
        </w:numPr>
        <w:rPr>
          <w:lang w:eastAsia="sv-SE"/>
        </w:rPr>
      </w:pPr>
      <w:r>
        <w:t>W razie potrzeby ustaw kilka małych stopni po stronie kierowcy, aby ułatwić dzieciom bezpieczne wchodzenie do pojazdu i wychodzenie z niego</w:t>
      </w:r>
    </w:p>
    <w:p w:rsidR="00D931D1" w:rsidRPr="00DB1AF2" w:rsidRDefault="00D931D1" w:rsidP="00D931D1">
      <w:pPr>
        <w:pStyle w:val="BodyAction"/>
        <w:ind w:left="0" w:firstLine="0"/>
        <w:rPr>
          <w:color w:val="FF0000"/>
          <w:lang w:val="en-US"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u w:val="single"/>
          <w:lang w:eastAsia="sv-SE"/>
        </w:rPr>
      </w:pPr>
      <w:r>
        <w:rPr>
          <w:u w:val="single"/>
        </w:rPr>
        <w:t>Gdy wszystko jest gotowe:</w:t>
      </w:r>
    </w:p>
    <w:p w:rsidR="00700E15" w:rsidRDefault="00700E15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700E15" w:rsidP="00D931D1">
      <w:pPr>
        <w:pStyle w:val="BodyAction"/>
        <w:ind w:left="170" w:firstLine="0"/>
        <w:rPr>
          <w:lang w:eastAsia="sv-SE"/>
        </w:rPr>
      </w:pPr>
      <w:r>
        <w:rPr>
          <w:color w:val="auto"/>
        </w:rPr>
        <w:t>Wyjaśnij dzieciom, że przyjrzycie się bliżej pojazdowi, sprawdzicie, gdzie widoczność jest najbardziej ograniczona, i przećwiczycie nawiązywanie kontaktu wzrokowego z kierowcą.</w:t>
      </w:r>
    </w:p>
    <w:p w:rsidR="001E3EF7" w:rsidRPr="00DB1AF2" w:rsidRDefault="001E3EF7" w:rsidP="00793C1F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 xml:space="preserve">Krótko omów typ pojazdu (długość i wagę z ładunkiem i bez) i poproś połowę dzieci, aby razem z Tobą obeszły pojazd wokół. 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Drugi „instruktor” powinien następnie pomóc dziecku lub dzieciom wejść do pojazdu i wyjść z niego po stronie kierowcy, uważając, żeby nikt się potknął, nie upadł ani nie przytrzasnął palców w drzwiach. Podkreśl, że ze względów bezpieczeństwa dzieci powinny dokładnie słuchać wszystkich instrukcji.</w:t>
      </w:r>
    </w:p>
    <w:p w:rsidR="00D931D1" w:rsidRPr="00DB1AF2" w:rsidRDefault="00D931D1" w:rsidP="00D931D1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B1AF2">
      <w:pPr>
        <w:pStyle w:val="BodyAction"/>
        <w:ind w:left="170" w:firstLine="0"/>
        <w:rPr>
          <w:u w:val="single"/>
          <w:lang w:eastAsia="sv-SE"/>
        </w:rPr>
      </w:pPr>
      <w:r>
        <w:rPr>
          <w:u w:val="single"/>
        </w:rPr>
        <w:t>Wewnątrz pojazdu</w:t>
      </w:r>
    </w:p>
    <w:p w:rsidR="00DB1AF2" w:rsidRPr="00DB1AF2" w:rsidRDefault="00DB1AF2" w:rsidP="00DB1AF2">
      <w:pPr>
        <w:pStyle w:val="BodyAction"/>
        <w:ind w:left="170" w:firstLine="0"/>
        <w:rPr>
          <w:u w:val="single"/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Po usadowieniu dzieci za kierownicą instruktor w kabinie krótko wyjaśnia, do czego służą różne elementy sterujące, i prosi dzieci, aby popatrzyły na swoich kolegów i koleżanki przez okna i w lusterkach. Zwracaj uwagę na znaki narysowane kredą (lub pachołki) i</w:t>
      </w:r>
      <w:r w:rsidR="008F7DB0">
        <w:t> </w:t>
      </w:r>
      <w:r>
        <w:t xml:space="preserve">wskazuj obszary ograniczonej widoczności. Gdy grupa, która pozostała na zewnątrz, skończy swój spacer wokół pojazdu, poproś dzieci wewnątrz pojazdu o wyjście z niego — przypominając, w przypadku ciężarówki, że wychodzą tyłem. Następnie poproś następną dwójkę dzieci w kolejce o wejście do pojazdu. </w:t>
      </w:r>
    </w:p>
    <w:p w:rsidR="00D931D1" w:rsidRPr="00DB1AF2" w:rsidRDefault="00D931D1" w:rsidP="00D931D1">
      <w:pPr>
        <w:pStyle w:val="BodyAction"/>
        <w:ind w:left="170" w:firstLine="0"/>
        <w:rPr>
          <w:rFonts w:cs="Arial"/>
          <w:color w:val="000000"/>
          <w:szCs w:val="20"/>
        </w:rPr>
      </w:pPr>
    </w:p>
    <w:p w:rsidR="00D931D1" w:rsidRPr="00DB1AF2" w:rsidRDefault="00D931D1" w:rsidP="00D931D1">
      <w:pPr>
        <w:pStyle w:val="BodyAction"/>
        <w:ind w:left="170" w:firstLine="0"/>
        <w:rPr>
          <w:u w:val="single"/>
          <w:lang w:eastAsia="sv-SE"/>
        </w:rPr>
      </w:pPr>
      <w:r>
        <w:rPr>
          <w:u w:val="single"/>
        </w:rPr>
        <w:t>Na zewnątrz pojazdu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Grupa powinna zrobić jedną rundę wokół pojazdu dla każdego dziecka w środku pojazdu. W trakcie spaceru pytaj dzieci, czy widzą swoich kolegów i koleżanki wewnątrz pojazdu, i</w:t>
      </w:r>
      <w:r w:rsidR="008F7DB0">
        <w:t> </w:t>
      </w:r>
      <w:r>
        <w:t>przypominaj im o szukaniu kontaktu wzrokowego przez okna i w lusterkach.</w:t>
      </w:r>
      <w:r w:rsidR="008F7DB0">
        <w:t xml:space="preserve"> </w:t>
      </w:r>
      <w:r>
        <w:t xml:space="preserve">Gdy go nawiążą, niech pomachają. 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B1AF2">
      <w:pPr>
        <w:pStyle w:val="BodyAction"/>
        <w:ind w:left="170" w:firstLine="0"/>
        <w:rPr>
          <w:lang w:eastAsia="sv-SE"/>
        </w:rPr>
      </w:pPr>
      <w:r>
        <w:t>Podczas chodzenia wokół pojazdu zatrzymujcie się w następujących miejscach:</w:t>
      </w:r>
    </w:p>
    <w:p w:rsidR="00DB1AF2" w:rsidRPr="00DB1AF2" w:rsidRDefault="00DB1AF2" w:rsidP="00DB1AF2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Przed pojazdem</w:t>
      </w: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Przy narysowanych kredą znakach</w:t>
      </w: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Przy tylnych kołach</w:t>
      </w: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Za pojazdem</w:t>
      </w:r>
    </w:p>
    <w:p w:rsidR="00D931D1" w:rsidRPr="00DB1AF2" w:rsidRDefault="00D931D1" w:rsidP="00D931D1">
      <w:pPr>
        <w:widowControl w:val="0"/>
        <w:autoSpaceDE w:val="0"/>
        <w:autoSpaceDN w:val="0"/>
        <w:adjustRightInd w:val="0"/>
        <w:rPr>
          <w:rFonts w:ascii="Arial" w:hAnsi="Arial"/>
          <w:color w:val="000000" w:themeColor="text1"/>
          <w:lang w:val="en-GB"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Upewnij się, że dzieci rozumieją, gdzie są niebezpieczne miejsca (takie, w których kierowcy trudno jest je dostrzec) i podkreśl, że nigdy nie powinny w nich stać, ponieważ mogą zostać niezauważone.</w:t>
      </w:r>
    </w:p>
    <w:p w:rsidR="00D931D1" w:rsidRPr="00DB1AF2" w:rsidRDefault="00D931D1" w:rsidP="00D931D1">
      <w:pPr>
        <w:widowControl w:val="0"/>
        <w:autoSpaceDE w:val="0"/>
        <w:autoSpaceDN w:val="0"/>
        <w:adjustRightInd w:val="0"/>
        <w:rPr>
          <w:rFonts w:ascii="Arial" w:hAnsi="Arial"/>
          <w:color w:val="000000" w:themeColor="text1"/>
          <w:lang w:val="en-GB"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Zamień grupy, aby dzieci, które były wewnątrz pojazdu, znalazły się na zewnątrz, i</w:t>
      </w:r>
      <w:r w:rsidR="008F7DB0">
        <w:t> </w:t>
      </w:r>
      <w:r>
        <w:t>powtórz</w:t>
      </w:r>
      <w:r w:rsidR="008F7DB0">
        <w:t> </w:t>
      </w:r>
      <w:r>
        <w:t>procedurę.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Poświęć ćwiczeniu odpowiednią ilość czasu, aby zapewnić, że każde dziecko będzie miało szansę wejść do pojazdu.</w:t>
      </w:r>
    </w:p>
    <w:p w:rsidR="00D931D1" w:rsidRPr="00DB1AF2" w:rsidRDefault="00D931D1" w:rsidP="00D931D1">
      <w:pPr>
        <w:pStyle w:val="BodyAction"/>
        <w:rPr>
          <w:lang w:eastAsia="sv-SE"/>
        </w:rPr>
      </w:pPr>
    </w:p>
    <w:p w:rsidR="00D931D1" w:rsidRPr="00DB1AF2" w:rsidRDefault="00D931D1" w:rsidP="00D931D1">
      <w:pPr>
        <w:pStyle w:val="HEADLINEsubheader"/>
        <w:rPr>
          <w:rFonts w:eastAsia="MS Mincho"/>
          <w:sz w:val="12"/>
          <w:lang w:eastAsia="sv-SE"/>
        </w:rPr>
      </w:pPr>
      <w:r>
        <w:t>PRZYGOTOWANIA</w:t>
      </w:r>
    </w:p>
    <w:p w:rsidR="00D931D1" w:rsidRPr="00DB1AF2" w:rsidRDefault="00D931D1" w:rsidP="00DB1AF2">
      <w:pPr>
        <w:pStyle w:val="BodyAction"/>
        <w:ind w:left="170" w:firstLine="0"/>
        <w:rPr>
          <w:lang w:eastAsia="sv-SE"/>
        </w:rPr>
      </w:pPr>
      <w:r>
        <w:t>Przygotowania to klucz do pomyślnego przeprowadzenia szkolenia. Aby podsumować czynności, które należy wykonać przed szkoleniem „Stań, Popatrz, Pomachaj”, utworzono listę kontrolną. Użyj tej listy jako podstawy i uzupełnij ją odpowiednio do danej sytuacji.</w:t>
      </w:r>
    </w:p>
    <w:p w:rsidR="00DB1AF2" w:rsidRPr="00DB1AF2" w:rsidRDefault="00DB1AF2" w:rsidP="00DB1AF2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</w:rPr>
      </w:pPr>
      <w:r>
        <w:rPr>
          <w:snapToGrid w:val="0"/>
        </w:rPr>
        <w:t>Zaplanuj wizytę razem z drugim „instruktorem”. Znajdź odpowiednie miejsce i czas na</w:t>
      </w:r>
      <w:r w:rsidR="008F7DB0">
        <w:rPr>
          <w:snapToGrid w:val="0"/>
        </w:rPr>
        <w:t> </w:t>
      </w:r>
      <w:r>
        <w:rPr>
          <w:snapToGrid w:val="0"/>
        </w:rPr>
        <w:t>przeprowadzenie szkolenia.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  <w:lang w:val="en-US"/>
        </w:rPr>
      </w:pPr>
      <w:r>
        <w:rPr>
          <w:snapToGrid w:val="0"/>
        </w:rPr>
        <w:t>Dobrze zapoznaj się z interaktywną historyjką (slajdami i t</w:t>
      </w:r>
      <w:r w:rsidR="00D915CA">
        <w:rPr>
          <w:snapToGrid w:val="0"/>
        </w:rPr>
        <w:t xml:space="preserve">ekstem w programie PowerPoint). </w:t>
      </w:r>
      <w:r>
        <w:rPr>
          <w:snapToGrid w:val="0"/>
        </w:rPr>
        <w:t>W zależności od wieku dzieci wprowadź odpowiednie zmiany w tekście.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  <w:lang w:val="en-US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  <w:lang w:val="en-US"/>
        </w:rPr>
      </w:pPr>
      <w:r>
        <w:rPr>
          <w:snapToGrid w:val="0"/>
        </w:rPr>
        <w:t>Omów poszczególne kroki ćwiczenia w terenie z drugim „instruktorem”.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  <w:lang w:val="en-US"/>
        </w:rPr>
      </w:pPr>
    </w:p>
    <w:p w:rsidR="00D931D1" w:rsidRPr="00DB1AF2" w:rsidRDefault="00D931D1" w:rsidP="00D931D1">
      <w:pPr>
        <w:pStyle w:val="BodyAction"/>
        <w:numPr>
          <w:ilvl w:val="0"/>
          <w:numId w:val="3"/>
        </w:numPr>
        <w:ind w:left="567"/>
        <w:rPr>
          <w:snapToGrid w:val="0"/>
          <w:lang w:eastAsia="sv-SE"/>
        </w:rPr>
      </w:pPr>
      <w:r>
        <w:rPr>
          <w:snapToGrid w:val="0"/>
        </w:rPr>
        <w:t>Upewnij się, że masz potrzebne materiały szkoleniowe</w:t>
      </w:r>
    </w:p>
    <w:p w:rsidR="00D931D1" w:rsidRPr="00DB1AF2" w:rsidRDefault="00D931D1" w:rsidP="00D931D1">
      <w:pPr>
        <w:pStyle w:val="BodyAction"/>
        <w:ind w:left="567" w:firstLine="0"/>
        <w:rPr>
          <w:snapToGrid w:val="0"/>
          <w:lang w:eastAsia="sv-SE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  <w:lang w:eastAsia="sv-SE"/>
        </w:rPr>
      </w:pPr>
      <w:r>
        <w:rPr>
          <w:snapToGrid w:val="0"/>
        </w:rPr>
        <w:t>Używaj swojej wyobraźni, aby ćwiczenie było ciekawsze dla dzieci — i dla Ciebie: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  <w:lang w:eastAsia="sv-SE"/>
        </w:rPr>
      </w:pPr>
    </w:p>
    <w:p w:rsidR="00D931D1" w:rsidRPr="00DB1AF2" w:rsidRDefault="00D931D1" w:rsidP="00D931D1">
      <w:pPr>
        <w:pStyle w:val="BodyAction"/>
        <w:numPr>
          <w:ilvl w:val="1"/>
          <w:numId w:val="2"/>
        </w:numPr>
        <w:ind w:left="1276"/>
        <w:rPr>
          <w:caps/>
        </w:rPr>
      </w:pPr>
      <w:r>
        <w:t>Razem z dziećmi narysuj mapę ulic, aby zilustrować różne sytuacje w ruchu ulicznym.</w:t>
      </w:r>
    </w:p>
    <w:p w:rsidR="00D931D1" w:rsidRPr="00DB1AF2" w:rsidRDefault="00D931D1" w:rsidP="00D931D1">
      <w:pPr>
        <w:pStyle w:val="BodyAction"/>
        <w:numPr>
          <w:ilvl w:val="1"/>
          <w:numId w:val="2"/>
        </w:numPr>
        <w:ind w:left="1276"/>
        <w:rPr>
          <w:caps/>
        </w:rPr>
      </w:pPr>
      <w:r>
        <w:t>Użyj rekwizytów (zabawkowych ciężarówek lub autobusów oraz figurek i</w:t>
      </w:r>
      <w:r w:rsidR="008F7DB0">
        <w:t> </w:t>
      </w:r>
      <w:r>
        <w:t>rowerów Lego lub Playmobil)</w:t>
      </w:r>
    </w:p>
    <w:p w:rsidR="00D931D1" w:rsidRPr="00DB1AF2" w:rsidRDefault="00D931D1" w:rsidP="00D931D1">
      <w:pPr>
        <w:pStyle w:val="BodyAction"/>
        <w:numPr>
          <w:ilvl w:val="1"/>
          <w:numId w:val="2"/>
        </w:numPr>
        <w:ind w:left="1276"/>
        <w:rPr>
          <w:caps/>
        </w:rPr>
      </w:pPr>
      <w:r>
        <w:t>Zamów gadżety (np. światła odblaskowe) do rozdania na zakończenie szkolenia</w:t>
      </w:r>
    </w:p>
    <w:p w:rsidR="00D931D1" w:rsidRPr="00DB1AF2" w:rsidRDefault="00D931D1" w:rsidP="00D931D1">
      <w:pPr>
        <w:pStyle w:val="HEADLINEsubheader"/>
      </w:pPr>
    </w:p>
    <w:p w:rsidR="00D931D1" w:rsidRPr="00DB1AF2" w:rsidRDefault="00D931D1" w:rsidP="00D931D1">
      <w:pPr>
        <w:pStyle w:val="HEADLINEsubheader"/>
        <w:jc w:val="center"/>
      </w:pPr>
    </w:p>
    <w:p w:rsidR="00D931D1" w:rsidRPr="00DB1AF2" w:rsidRDefault="00D931D1" w:rsidP="00D931D1">
      <w:pPr>
        <w:pStyle w:val="HEADLINEsubheader"/>
        <w:jc w:val="center"/>
      </w:pPr>
    </w:p>
    <w:p w:rsidR="00D931D1" w:rsidRPr="00DB1AF2" w:rsidRDefault="00D931D1" w:rsidP="00D931D1">
      <w:pPr>
        <w:pStyle w:val="HEADLINEsubheader"/>
        <w:jc w:val="center"/>
      </w:pPr>
    </w:p>
    <w:p w:rsidR="00D931D1" w:rsidRPr="00DB1AF2" w:rsidRDefault="00D931D1" w:rsidP="00D931D1">
      <w:pPr>
        <w:pStyle w:val="HEADLINEsubheader"/>
        <w:jc w:val="center"/>
        <w:rPr>
          <w:rFonts w:eastAsia="MS Mincho"/>
          <w:sz w:val="12"/>
          <w:lang w:eastAsia="sv-SE"/>
        </w:rPr>
      </w:pPr>
      <w:r>
        <w:t>DZIĘKUJEMY ZA TWOJE ZAANGAŻOWANIE W POPRAWĘ BEZPIECZEŃSTWA W RUCHU ULICZNYM</w:t>
      </w:r>
    </w:p>
    <w:p w:rsidR="00D931D1" w:rsidRPr="00DB1AF2" w:rsidRDefault="00D931D1" w:rsidP="00A614D5">
      <w:pPr>
        <w:pStyle w:val="Default"/>
        <w:rPr>
          <w:lang w:val="en-GB"/>
        </w:rPr>
      </w:pPr>
    </w:p>
    <w:sectPr w:rsidR="00D931D1" w:rsidRPr="00DB1AF2" w:rsidSect="00A8171E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098" w:right="1418" w:bottom="1701" w:left="2098" w:header="1531" w:footer="27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2E2" w:rsidRDefault="001B32E2">
      <w:r>
        <w:separator/>
      </w:r>
    </w:p>
  </w:endnote>
  <w:endnote w:type="continuationSeparator" w:id="0">
    <w:p w:rsidR="001B32E2" w:rsidRDefault="001B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Pr="006E151D" w:rsidRDefault="001B32E2" w:rsidP="006E151D">
    <w:pPr>
      <w:pStyle w:val="Press"/>
      <w:rPr>
        <w:rFonts w:ascii="Times New Roman" w:hAnsi="Times New Roman"/>
        <w:sz w:val="20"/>
        <w:szCs w:val="20"/>
      </w:rPr>
    </w:pPr>
    <w:hyperlink r:id="rId1" w:history="1">
      <w:r w:rsidR="00700E15">
        <w:rPr>
          <w:rStyle w:val="Hyperlink"/>
          <w:rFonts w:ascii="Times New Roman"/>
          <w:sz w:val="20"/>
        </w:rPr>
        <w:t>www.volvogroup.com/stoplookwave</w:t>
      </w:r>
    </w:hyperlink>
    <w:r w:rsidR="00700E15">
      <w:rPr>
        <w:rFonts w:ascii="Times New Roman"/>
        <w:sz w:val="20"/>
      </w:rPr>
      <w:ptab w:relativeTo="margin" w:alignment="center" w:leader="none"/>
    </w:r>
    <w:r w:rsidR="00700E15">
      <w:rPr>
        <w:rFonts w:ascii="Times New Roman"/>
        <w:sz w:val="20"/>
      </w:rPr>
      <w:fldChar w:fldCharType="begin"/>
    </w:r>
    <w:r w:rsidR="00793C1F" w:rsidRPr="006E151D">
      <w:rPr>
        <w:rFonts w:ascii="Times New Roman" w:hAnsi="Times New Roman"/>
        <w:sz w:val="20"/>
        <w:szCs w:val="20"/>
      </w:rPr>
      <w:instrText xml:space="preserve"> PAGE   \* MERGEFORMAT </w:instrText>
    </w:r>
    <w:r w:rsidR="00700E15">
      <w:rPr>
        <w:rFonts w:ascii="Times New Roman" w:hAnsi="Times New Roman"/>
        <w:sz w:val="20"/>
        <w:szCs w:val="20"/>
        <w:lang w:val="sv-SE"/>
      </w:rPr>
      <w:fldChar w:fldCharType="separate"/>
    </w:r>
    <w:r w:rsidR="00884A50" w:rsidRPr="00884A50">
      <w:rPr>
        <w:rFonts w:ascii="Times New Roman" w:hAnsi="Times New Roman"/>
        <w:b/>
        <w:bCs/>
        <w:noProof/>
        <w:sz w:val="20"/>
        <w:szCs w:val="20"/>
      </w:rPr>
      <w:t>4</w:t>
    </w:r>
    <w:r w:rsidR="00700E15">
      <w:fldChar w:fldCharType="end"/>
    </w:r>
    <w:r w:rsidR="00700E15">
      <w:rPr>
        <w:rFonts w:ascii="Times New Roman"/>
        <w:b/>
        <w:sz w:val="20"/>
      </w:rPr>
      <w:t xml:space="preserve"> </w:t>
    </w:r>
    <w:r w:rsidR="00700E15">
      <w:rPr>
        <w:rFonts w:ascii="Times New Roman"/>
        <w:sz w:val="20"/>
      </w:rPr>
      <w:t>|</w:t>
    </w:r>
    <w:r w:rsidR="00700E15">
      <w:rPr>
        <w:rFonts w:ascii="Times New Roman"/>
        <w:b/>
        <w:sz w:val="20"/>
      </w:rPr>
      <w:t xml:space="preserve"> </w:t>
    </w:r>
    <w:r w:rsidR="00700E15" w:rsidRPr="007B1294">
      <w:rPr>
        <w:rFonts w:ascii="Times New Roman"/>
        <w:color w:val="808080" w:themeColor="background1" w:themeShade="80"/>
        <w:spacing w:val="60"/>
        <w:sz w:val="20"/>
      </w:rPr>
      <w:t>Strona</w:t>
    </w:r>
    <w:r w:rsidR="00700E15">
      <w:rPr>
        <w:rFonts w:ascii="Times New Roman"/>
        <w:sz w:val="20"/>
      </w:rPr>
      <w:ptab w:relativeTo="margin" w:alignment="right" w:leader="none"/>
    </w:r>
    <w:r w:rsidR="00700E15">
      <w:rPr>
        <w:rFonts w:ascii="Times New Roman"/>
        <w:sz w:val="20"/>
      </w:rPr>
      <w:t>Maj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793C1F">
    <w:pPr>
      <w:pStyle w:val="Footer"/>
      <w:tabs>
        <w:tab w:val="clear" w:pos="4153"/>
        <w:tab w:val="clear" w:pos="8306"/>
        <w:tab w:val="left" w:pos="2552"/>
        <w:tab w:val="left" w:pos="6010"/>
      </w:tabs>
      <w:spacing w:after="80"/>
      <w:rPr>
        <w:rFonts w:ascii="Arial" w:hAnsi="Arial" w:cs="Arial"/>
        <w:iCs/>
        <w:sz w:val="16"/>
      </w:rPr>
    </w:pPr>
  </w:p>
  <w:p w:rsidR="00793C1F" w:rsidRDefault="00793C1F">
    <w:pPr>
      <w:pStyle w:val="Footer"/>
      <w:tabs>
        <w:tab w:val="clear" w:pos="4153"/>
        <w:tab w:val="clear" w:pos="8306"/>
        <w:tab w:val="left" w:pos="2552"/>
        <w:tab w:val="left" w:pos="6010"/>
      </w:tabs>
      <w:spacing w:after="80"/>
      <w:rPr>
        <w:rFonts w:ascii="Arial" w:hAnsi="Arial" w:cs="Arial"/>
        <w:iCs/>
        <w:sz w:val="16"/>
      </w:rPr>
    </w:pPr>
    <w:bookmarkStart w:id="1" w:name="Text"/>
    <w:bookmarkEnd w:id="1"/>
  </w:p>
  <w:p w:rsidR="00793C1F" w:rsidRDefault="00793C1F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2552"/>
        <w:tab w:val="left" w:pos="6010"/>
      </w:tabs>
      <w:ind w:left="57"/>
      <w:rPr>
        <w:rFonts w:ascii="Arial" w:hAnsi="Arial"/>
        <w:sz w:val="4"/>
      </w:rPr>
    </w:pPr>
  </w:p>
  <w:p w:rsidR="00793C1F" w:rsidRDefault="00793C1F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2552"/>
        <w:tab w:val="left" w:pos="6010"/>
      </w:tabs>
      <w:ind w:left="57"/>
      <w:rPr>
        <w:rFonts w:ascii="Arial" w:hAnsi="Arial"/>
        <w:sz w:val="4"/>
      </w:rPr>
    </w:pPr>
  </w:p>
  <w:tbl>
    <w:tblPr>
      <w:tblW w:w="0" w:type="auto"/>
      <w:tblInd w:w="72" w:type="dxa"/>
      <w:tblLook w:val="01E0" w:firstRow="1" w:lastRow="1" w:firstColumn="1" w:lastColumn="1" w:noHBand="0" w:noVBand="0"/>
    </w:tblPr>
    <w:tblGrid>
      <w:gridCol w:w="2436"/>
      <w:gridCol w:w="2280"/>
      <w:gridCol w:w="1800"/>
      <w:gridCol w:w="2019"/>
    </w:tblGrid>
    <w:tr w:rsidR="00793C1F" w:rsidRPr="008D057D" w:rsidTr="00E76674">
      <w:trPr>
        <w:trHeight w:val="142"/>
      </w:trPr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AB Volvo (publ)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Telefon</w:t>
          </w: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Witryna internetowa</w:t>
          </w:r>
        </w:p>
      </w:tc>
    </w:tr>
    <w:tr w:rsidR="00793C1F" w:rsidRPr="008D057D" w:rsidTr="00E76674"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Relacje z mediami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FC76A1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+46 31 66 11 81</w:t>
          </w: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1B32E2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hyperlink r:id="rId1" w:history="1">
            <w:r w:rsidR="00700E15">
              <w:rPr>
                <w:rStyle w:val="Hyperlink"/>
                <w:rFonts w:ascii="Arial"/>
                <w:sz w:val="14"/>
              </w:rPr>
              <w:t>www.volvogroup.com</w:t>
            </w:r>
          </w:hyperlink>
        </w:p>
      </w:tc>
    </w:tr>
    <w:tr w:rsidR="00793C1F" w:rsidRPr="008D057D" w:rsidTr="00E76674"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405 08 G</w:t>
          </w:r>
          <w:r>
            <w:rPr>
              <w:rFonts w:ascii="Arial"/>
              <w:sz w:val="14"/>
            </w:rPr>
            <w:t>ö</w:t>
          </w:r>
          <w:r>
            <w:rPr>
              <w:rFonts w:ascii="Arial"/>
              <w:sz w:val="14"/>
            </w:rPr>
            <w:t>teborg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1B32E2" w:rsidP="00FC76A1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hyperlink r:id="rId2" w:history="1">
            <w:r w:rsidR="00700E15">
              <w:rPr>
                <w:rStyle w:val="Hyperlink"/>
                <w:rFonts w:ascii="Arial"/>
                <w:sz w:val="14"/>
              </w:rPr>
              <w:t>www.volvogroup.mobi</w:t>
            </w:r>
          </w:hyperlink>
        </w:p>
      </w:tc>
    </w:tr>
  </w:tbl>
  <w:p w:rsidR="00793C1F" w:rsidRDefault="00793C1F" w:rsidP="00E76674">
    <w:pPr>
      <w:pStyle w:val="Footer"/>
      <w:tabs>
        <w:tab w:val="clear" w:pos="4153"/>
        <w:tab w:val="clear" w:pos="8306"/>
        <w:tab w:val="left" w:pos="2948"/>
        <w:tab w:val="left" w:pos="5103"/>
        <w:tab w:val="left" w:pos="6946"/>
      </w:tabs>
      <w:ind w:left="57"/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2E2" w:rsidRDefault="001B32E2">
      <w:r>
        <w:separator/>
      </w:r>
    </w:p>
  </w:footnote>
  <w:footnote w:type="continuationSeparator" w:id="0">
    <w:p w:rsidR="001B32E2" w:rsidRDefault="001B3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793C1F">
    <w:pPr>
      <w:pStyle w:val="Header"/>
      <w:tabs>
        <w:tab w:val="clear" w:pos="9071"/>
      </w:tabs>
      <w:spacing w:before="40" w:after="120"/>
      <w:ind w:left="-624"/>
      <w:jc w:val="center"/>
    </w:pPr>
    <w:r>
      <w:rPr>
        <w:rFonts w:ascii="Times"/>
        <w:noProof/>
        <w:lang w:val="en-US" w:eastAsia="zh-TW" w:bidi="th-TH"/>
      </w:rPr>
      <w:drawing>
        <wp:inline distT="0" distB="0" distL="0" distR="0" wp14:anchorId="3A4C7E77" wp14:editId="239C6C4E">
          <wp:extent cx="1543050" cy="238125"/>
          <wp:effectExtent l="0" t="0" r="0" b="9525"/>
          <wp:docPr id="3" name="Picture 3" descr="VOLVOB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LVOB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C1F" w:rsidRDefault="00793C1F">
    <w:pPr>
      <w:spacing w:before="120" w:after="30"/>
      <w:ind w:left="-624"/>
      <w:jc w:val="center"/>
      <w:rPr>
        <w:rFonts w:ascii="Arial" w:hAnsi="Arial"/>
        <w:b/>
        <w:sz w:val="22"/>
      </w:rPr>
    </w:pPr>
    <w:r>
      <w:rPr>
        <w:rFonts w:ascii="Arial"/>
        <w:b/>
        <w:sz w:val="22"/>
      </w:rPr>
      <w:t>Volvo Group</w:t>
    </w:r>
  </w:p>
  <w:p w:rsidR="00793C1F" w:rsidRDefault="00793C1F">
    <w:pPr>
      <w:pStyle w:val="Header"/>
      <w:tabs>
        <w:tab w:val="clear" w:pos="9071"/>
        <w:tab w:val="right" w:pos="8364"/>
      </w:tabs>
      <w:ind w:right="2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793C1F">
    <w:pPr>
      <w:pStyle w:val="Header"/>
      <w:tabs>
        <w:tab w:val="clear" w:pos="9071"/>
      </w:tabs>
      <w:spacing w:before="40" w:after="120"/>
      <w:ind w:left="-624"/>
      <w:jc w:val="center"/>
    </w:pPr>
    <w:r>
      <w:rPr>
        <w:rFonts w:ascii="Times"/>
        <w:noProof/>
        <w:lang w:val="en-US" w:eastAsia="zh-TW" w:bidi="th-TH"/>
      </w:rPr>
      <w:drawing>
        <wp:inline distT="0" distB="0" distL="0" distR="0" wp14:anchorId="42F3B458" wp14:editId="1A5A5CCD">
          <wp:extent cx="1543050" cy="238125"/>
          <wp:effectExtent l="0" t="0" r="0" b="9525"/>
          <wp:docPr id="4" name="Picture 4" descr="VOLVOB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LVOB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C1F" w:rsidRDefault="00793C1F">
    <w:pPr>
      <w:spacing w:before="120" w:after="30"/>
      <w:ind w:left="-624"/>
      <w:jc w:val="center"/>
      <w:rPr>
        <w:rFonts w:ascii="Arial" w:hAnsi="Arial"/>
        <w:b/>
        <w:sz w:val="22"/>
      </w:rPr>
    </w:pPr>
    <w:r>
      <w:rPr>
        <w:rFonts w:ascii="Arial"/>
        <w:b/>
        <w:sz w:val="22"/>
      </w:rPr>
      <w:t>AB Volvo</w:t>
    </w:r>
  </w:p>
  <w:p w:rsidR="00793C1F" w:rsidRDefault="00793C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096"/>
    <w:multiLevelType w:val="hybridMultilevel"/>
    <w:tmpl w:val="C55E2962"/>
    <w:lvl w:ilvl="0" w:tplc="041D0003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E203046"/>
    <w:multiLevelType w:val="hybridMultilevel"/>
    <w:tmpl w:val="5CEC2CC2"/>
    <w:lvl w:ilvl="0" w:tplc="041D000F">
      <w:start w:val="1"/>
      <w:numFmt w:val="decimal"/>
      <w:lvlText w:val="%1."/>
      <w:lvlJc w:val="left"/>
      <w:pPr>
        <w:ind w:left="-540" w:hanging="36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">
    <w:nsid w:val="33EF0B1D"/>
    <w:multiLevelType w:val="hybridMultilevel"/>
    <w:tmpl w:val="01463180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45255419"/>
    <w:multiLevelType w:val="hybridMultilevel"/>
    <w:tmpl w:val="F6CEF5E6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8909B8"/>
    <w:multiLevelType w:val="hybridMultilevel"/>
    <w:tmpl w:val="4AE00BAC"/>
    <w:lvl w:ilvl="0" w:tplc="419EE090">
      <w:start w:val="1"/>
      <w:numFmt w:val="bullet"/>
      <w:lvlText w:val=""/>
      <w:lvlJc w:val="left"/>
      <w:pPr>
        <w:ind w:left="890" w:hanging="360"/>
      </w:pPr>
      <w:rPr>
        <w:rFonts w:ascii="Wingdings" w:hAnsi="Wingdings" w:hint="default"/>
        <w:lang w:val="en-US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14E6B"/>
    <w:multiLevelType w:val="hybridMultilevel"/>
    <w:tmpl w:val="2CBCA402"/>
    <w:lvl w:ilvl="0" w:tplc="041D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26E5AE5"/>
    <w:multiLevelType w:val="hybridMultilevel"/>
    <w:tmpl w:val="77DE17F6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7BF41FE6"/>
    <w:multiLevelType w:val="hybridMultilevel"/>
    <w:tmpl w:val="CD024A02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AB"/>
    <w:rsid w:val="000067DA"/>
    <w:rsid w:val="00032252"/>
    <w:rsid w:val="000A5A61"/>
    <w:rsid w:val="000B3AEC"/>
    <w:rsid w:val="000C5B18"/>
    <w:rsid w:val="000D56FA"/>
    <w:rsid w:val="000E1529"/>
    <w:rsid w:val="00100C21"/>
    <w:rsid w:val="001031AB"/>
    <w:rsid w:val="00121C62"/>
    <w:rsid w:val="00174C48"/>
    <w:rsid w:val="001B32E2"/>
    <w:rsid w:val="001E3EF7"/>
    <w:rsid w:val="00211932"/>
    <w:rsid w:val="00277CEC"/>
    <w:rsid w:val="00311DD4"/>
    <w:rsid w:val="003328AC"/>
    <w:rsid w:val="00336DD8"/>
    <w:rsid w:val="00352496"/>
    <w:rsid w:val="0039010B"/>
    <w:rsid w:val="0039717E"/>
    <w:rsid w:val="003A4F6D"/>
    <w:rsid w:val="003B0DD5"/>
    <w:rsid w:val="003C7429"/>
    <w:rsid w:val="003D43FB"/>
    <w:rsid w:val="00410C7F"/>
    <w:rsid w:val="00426D99"/>
    <w:rsid w:val="0043702E"/>
    <w:rsid w:val="00442A6C"/>
    <w:rsid w:val="00464FE2"/>
    <w:rsid w:val="00490233"/>
    <w:rsid w:val="004A6B3C"/>
    <w:rsid w:val="004E1862"/>
    <w:rsid w:val="005233A2"/>
    <w:rsid w:val="00583202"/>
    <w:rsid w:val="005A4595"/>
    <w:rsid w:val="005D446D"/>
    <w:rsid w:val="005F6CE7"/>
    <w:rsid w:val="00613D2D"/>
    <w:rsid w:val="00624960"/>
    <w:rsid w:val="00674529"/>
    <w:rsid w:val="006C0D04"/>
    <w:rsid w:val="006E151D"/>
    <w:rsid w:val="00700E15"/>
    <w:rsid w:val="00716CCA"/>
    <w:rsid w:val="00727767"/>
    <w:rsid w:val="0075075D"/>
    <w:rsid w:val="00784C61"/>
    <w:rsid w:val="00793B39"/>
    <w:rsid w:val="00793C1F"/>
    <w:rsid w:val="007B1294"/>
    <w:rsid w:val="007B3C2D"/>
    <w:rsid w:val="007B6C6A"/>
    <w:rsid w:val="007F1DEC"/>
    <w:rsid w:val="007F41A3"/>
    <w:rsid w:val="0080241F"/>
    <w:rsid w:val="00805581"/>
    <w:rsid w:val="00840708"/>
    <w:rsid w:val="00884A50"/>
    <w:rsid w:val="00897B50"/>
    <w:rsid w:val="008D0237"/>
    <w:rsid w:val="008F7DB0"/>
    <w:rsid w:val="00970F6C"/>
    <w:rsid w:val="009A7885"/>
    <w:rsid w:val="009D2D60"/>
    <w:rsid w:val="009E2174"/>
    <w:rsid w:val="009E60A5"/>
    <w:rsid w:val="009E7642"/>
    <w:rsid w:val="00A01BE7"/>
    <w:rsid w:val="00A11B16"/>
    <w:rsid w:val="00A12847"/>
    <w:rsid w:val="00A2076B"/>
    <w:rsid w:val="00A57372"/>
    <w:rsid w:val="00A614D5"/>
    <w:rsid w:val="00A63416"/>
    <w:rsid w:val="00A74A1A"/>
    <w:rsid w:val="00A77DC4"/>
    <w:rsid w:val="00A8171E"/>
    <w:rsid w:val="00AB4D95"/>
    <w:rsid w:val="00B85BFA"/>
    <w:rsid w:val="00BD2718"/>
    <w:rsid w:val="00C03205"/>
    <w:rsid w:val="00C0650B"/>
    <w:rsid w:val="00C21EB4"/>
    <w:rsid w:val="00C366E4"/>
    <w:rsid w:val="00C41881"/>
    <w:rsid w:val="00C41C63"/>
    <w:rsid w:val="00C92BD1"/>
    <w:rsid w:val="00D360CD"/>
    <w:rsid w:val="00D51B39"/>
    <w:rsid w:val="00D8609B"/>
    <w:rsid w:val="00D915CA"/>
    <w:rsid w:val="00D931D1"/>
    <w:rsid w:val="00D93BB4"/>
    <w:rsid w:val="00DA239F"/>
    <w:rsid w:val="00DB1AF2"/>
    <w:rsid w:val="00DB2703"/>
    <w:rsid w:val="00DC09EE"/>
    <w:rsid w:val="00DD4604"/>
    <w:rsid w:val="00E47EF1"/>
    <w:rsid w:val="00E76674"/>
    <w:rsid w:val="00EA0EC7"/>
    <w:rsid w:val="00EB3317"/>
    <w:rsid w:val="00EB3DAF"/>
    <w:rsid w:val="00EB4963"/>
    <w:rsid w:val="00EE3931"/>
    <w:rsid w:val="00EF1470"/>
    <w:rsid w:val="00EF278E"/>
    <w:rsid w:val="00F11A7E"/>
    <w:rsid w:val="00F259D1"/>
    <w:rsid w:val="00F766CC"/>
    <w:rsid w:val="00F87A2D"/>
    <w:rsid w:val="00FA4CCA"/>
    <w:rsid w:val="00FC71FF"/>
    <w:rsid w:val="00FC76A1"/>
    <w:rsid w:val="00FD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1031AB"/>
    <w:pPr>
      <w:keepNext/>
      <w:spacing w:before="240" w:after="300"/>
      <w:outlineLvl w:val="0"/>
    </w:pPr>
    <w:rPr>
      <w:kern w:val="28"/>
      <w:sz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4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1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1AB"/>
    <w:rPr>
      <w:rFonts w:ascii="Times New Roman" w:eastAsia="Times New Roman" w:hAnsi="Times New Roman" w:cs="Times New Roman"/>
      <w:kern w:val="28"/>
      <w:sz w:val="44"/>
      <w:szCs w:val="20"/>
    </w:rPr>
  </w:style>
  <w:style w:type="paragraph" w:styleId="Header">
    <w:name w:val="header"/>
    <w:basedOn w:val="Normal"/>
    <w:link w:val="HeaderChar"/>
    <w:rsid w:val="001031AB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1031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031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1AB"/>
    <w:rPr>
      <w:rFonts w:ascii="Times New Roman" w:eastAsia="Times New Roman" w:hAnsi="Times New Roman" w:cs="Times New Roman"/>
      <w:sz w:val="20"/>
      <w:szCs w:val="20"/>
    </w:rPr>
  </w:style>
  <w:style w:type="paragraph" w:customStyle="1" w:styleId="Datum1">
    <w:name w:val="Datum1"/>
    <w:basedOn w:val="BodyText"/>
    <w:autoRedefine/>
    <w:rsid w:val="001031AB"/>
    <w:pPr>
      <w:spacing w:after="300"/>
    </w:pPr>
    <w:rPr>
      <w:sz w:val="24"/>
    </w:rPr>
  </w:style>
  <w:style w:type="character" w:styleId="Hyperlink">
    <w:name w:val="Hyperlink"/>
    <w:uiPriority w:val="99"/>
    <w:rsid w:val="001031AB"/>
    <w:rPr>
      <w:color w:val="0000FF"/>
      <w:u w:val="single"/>
    </w:rPr>
  </w:style>
  <w:style w:type="paragraph" w:customStyle="1" w:styleId="Press">
    <w:name w:val="Press"/>
    <w:basedOn w:val="Heading4"/>
    <w:autoRedefine/>
    <w:rsid w:val="006E151D"/>
    <w:pPr>
      <w:keepLines w:val="0"/>
      <w:tabs>
        <w:tab w:val="center" w:pos="4140"/>
        <w:tab w:val="right" w:pos="8370"/>
      </w:tabs>
      <w:spacing w:before="300" w:after="600"/>
      <w:ind w:left="-540"/>
    </w:pPr>
    <w:rPr>
      <w:rFonts w:ascii="Arial" w:eastAsia="Times New Roman" w:hAnsi="Arial" w:cs="Times New Roman"/>
      <w:b w:val="0"/>
      <w:bCs w:val="0"/>
      <w:i w:val="0"/>
      <w:iCs w:val="0"/>
      <w:color w:val="auto"/>
      <w:sz w:val="16"/>
      <w:szCs w:val="16"/>
    </w:rPr>
  </w:style>
  <w:style w:type="paragraph" w:customStyle="1" w:styleId="Introduction">
    <w:name w:val="Introduction"/>
    <w:basedOn w:val="BodyText"/>
    <w:autoRedefine/>
    <w:rsid w:val="001031AB"/>
    <w:pPr>
      <w:spacing w:after="300"/>
    </w:pPr>
    <w:rPr>
      <w:rFonts w:ascii="Arial" w:hAnsi="Arial"/>
      <w:b/>
      <w:sz w:val="22"/>
    </w:rPr>
  </w:style>
  <w:style w:type="paragraph" w:customStyle="1" w:styleId="Contact">
    <w:name w:val="Contact"/>
    <w:basedOn w:val="BodyText"/>
    <w:autoRedefine/>
    <w:rsid w:val="001031AB"/>
    <w:pPr>
      <w:spacing w:after="300"/>
    </w:pPr>
    <w:rPr>
      <w:i/>
      <w:sz w:val="24"/>
      <w:szCs w:val="24"/>
    </w:rPr>
  </w:style>
  <w:style w:type="paragraph" w:styleId="NormalWeb">
    <w:name w:val="Normal (Web)"/>
    <w:basedOn w:val="Normal"/>
    <w:uiPriority w:val="99"/>
    <w:unhideWhenUsed/>
    <w:rsid w:val="001031A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031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31AB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1A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1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1AB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4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atum2">
    <w:name w:val="Datum2"/>
    <w:basedOn w:val="BodyText"/>
    <w:autoRedefine/>
    <w:rsid w:val="0080241F"/>
    <w:pPr>
      <w:spacing w:after="300"/>
    </w:pPr>
    <w:rPr>
      <w:sz w:val="24"/>
    </w:rPr>
  </w:style>
  <w:style w:type="paragraph" w:customStyle="1" w:styleId="Default">
    <w:name w:val="Default"/>
    <w:rsid w:val="00A614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0C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D4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4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46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41A3"/>
    <w:rPr>
      <w:color w:val="800080" w:themeColor="followedHyperlink"/>
      <w:u w:val="single"/>
    </w:rPr>
  </w:style>
  <w:style w:type="paragraph" w:customStyle="1" w:styleId="HEADLINE">
    <w:name w:val="_HEADLINE"/>
    <w:basedOn w:val="Normal"/>
    <w:next w:val="HEADLINEsubheader"/>
    <w:qFormat/>
    <w:rsid w:val="00D931D1"/>
    <w:pPr>
      <w:keepNext/>
    </w:pPr>
    <w:rPr>
      <w:rFonts w:ascii="Arial" w:eastAsiaTheme="minorHAnsi" w:hAnsi="Arial" w:cstheme="minorBidi"/>
      <w:color w:val="0082A4"/>
      <w:sz w:val="28"/>
      <w:szCs w:val="24"/>
    </w:rPr>
  </w:style>
  <w:style w:type="paragraph" w:customStyle="1" w:styleId="HEADLINEsubheader">
    <w:name w:val="_HEADLINE # subheader"/>
    <w:basedOn w:val="Normal"/>
    <w:qFormat/>
    <w:rsid w:val="00D931D1"/>
    <w:pPr>
      <w:pBdr>
        <w:bottom w:val="single" w:sz="4" w:space="6" w:color="627890"/>
      </w:pBdr>
      <w:spacing w:before="60" w:after="120"/>
    </w:pPr>
    <w:rPr>
      <w:rFonts w:ascii="Arial" w:eastAsiaTheme="minorHAnsi" w:hAnsi="Arial" w:cstheme="minorBidi"/>
      <w:color w:val="808080" w:themeColor="background1" w:themeShade="80"/>
      <w:sz w:val="24"/>
      <w:szCs w:val="24"/>
    </w:rPr>
  </w:style>
  <w:style w:type="paragraph" w:customStyle="1" w:styleId="BodyAction">
    <w:name w:val="_Body Action"/>
    <w:basedOn w:val="Normal"/>
    <w:qFormat/>
    <w:rsid w:val="00D931D1"/>
    <w:pPr>
      <w:ind w:left="907" w:right="170" w:hanging="737"/>
      <w:contextualSpacing/>
    </w:pPr>
    <w:rPr>
      <w:rFonts w:ascii="Arial" w:eastAsiaTheme="minorHAnsi" w:hAnsi="Arial" w:cstheme="minorBidi"/>
      <w:color w:val="000000" w:themeColor="tex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1031AB"/>
    <w:pPr>
      <w:keepNext/>
      <w:spacing w:before="240" w:after="300"/>
      <w:outlineLvl w:val="0"/>
    </w:pPr>
    <w:rPr>
      <w:kern w:val="28"/>
      <w:sz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4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1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1AB"/>
    <w:rPr>
      <w:rFonts w:ascii="Times New Roman" w:eastAsia="Times New Roman" w:hAnsi="Times New Roman" w:cs="Times New Roman"/>
      <w:kern w:val="28"/>
      <w:sz w:val="44"/>
      <w:szCs w:val="20"/>
    </w:rPr>
  </w:style>
  <w:style w:type="paragraph" w:styleId="Header">
    <w:name w:val="header"/>
    <w:basedOn w:val="Normal"/>
    <w:link w:val="HeaderChar"/>
    <w:rsid w:val="001031AB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1031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031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1AB"/>
    <w:rPr>
      <w:rFonts w:ascii="Times New Roman" w:eastAsia="Times New Roman" w:hAnsi="Times New Roman" w:cs="Times New Roman"/>
      <w:sz w:val="20"/>
      <w:szCs w:val="20"/>
    </w:rPr>
  </w:style>
  <w:style w:type="paragraph" w:customStyle="1" w:styleId="Datum1">
    <w:name w:val="Datum1"/>
    <w:basedOn w:val="BodyText"/>
    <w:autoRedefine/>
    <w:rsid w:val="001031AB"/>
    <w:pPr>
      <w:spacing w:after="300"/>
    </w:pPr>
    <w:rPr>
      <w:sz w:val="24"/>
    </w:rPr>
  </w:style>
  <w:style w:type="character" w:styleId="Hyperlink">
    <w:name w:val="Hyperlink"/>
    <w:uiPriority w:val="99"/>
    <w:rsid w:val="001031AB"/>
    <w:rPr>
      <w:color w:val="0000FF"/>
      <w:u w:val="single"/>
    </w:rPr>
  </w:style>
  <w:style w:type="paragraph" w:customStyle="1" w:styleId="Press">
    <w:name w:val="Press"/>
    <w:basedOn w:val="Heading4"/>
    <w:autoRedefine/>
    <w:rsid w:val="006E151D"/>
    <w:pPr>
      <w:keepLines w:val="0"/>
      <w:tabs>
        <w:tab w:val="center" w:pos="4140"/>
        <w:tab w:val="right" w:pos="8370"/>
      </w:tabs>
      <w:spacing w:before="300" w:after="600"/>
      <w:ind w:left="-540"/>
    </w:pPr>
    <w:rPr>
      <w:rFonts w:ascii="Arial" w:eastAsia="Times New Roman" w:hAnsi="Arial" w:cs="Times New Roman"/>
      <w:b w:val="0"/>
      <w:bCs w:val="0"/>
      <w:i w:val="0"/>
      <w:iCs w:val="0"/>
      <w:color w:val="auto"/>
      <w:sz w:val="16"/>
      <w:szCs w:val="16"/>
    </w:rPr>
  </w:style>
  <w:style w:type="paragraph" w:customStyle="1" w:styleId="Introduction">
    <w:name w:val="Introduction"/>
    <w:basedOn w:val="BodyText"/>
    <w:autoRedefine/>
    <w:rsid w:val="001031AB"/>
    <w:pPr>
      <w:spacing w:after="300"/>
    </w:pPr>
    <w:rPr>
      <w:rFonts w:ascii="Arial" w:hAnsi="Arial"/>
      <w:b/>
      <w:sz w:val="22"/>
    </w:rPr>
  </w:style>
  <w:style w:type="paragraph" w:customStyle="1" w:styleId="Contact">
    <w:name w:val="Contact"/>
    <w:basedOn w:val="BodyText"/>
    <w:autoRedefine/>
    <w:rsid w:val="001031AB"/>
    <w:pPr>
      <w:spacing w:after="300"/>
    </w:pPr>
    <w:rPr>
      <w:i/>
      <w:sz w:val="24"/>
      <w:szCs w:val="24"/>
    </w:rPr>
  </w:style>
  <w:style w:type="paragraph" w:styleId="NormalWeb">
    <w:name w:val="Normal (Web)"/>
    <w:basedOn w:val="Normal"/>
    <w:uiPriority w:val="99"/>
    <w:unhideWhenUsed/>
    <w:rsid w:val="001031A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031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31AB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1A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1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1AB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4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atum2">
    <w:name w:val="Datum2"/>
    <w:basedOn w:val="BodyText"/>
    <w:autoRedefine/>
    <w:rsid w:val="0080241F"/>
    <w:pPr>
      <w:spacing w:after="300"/>
    </w:pPr>
    <w:rPr>
      <w:sz w:val="24"/>
    </w:rPr>
  </w:style>
  <w:style w:type="paragraph" w:customStyle="1" w:styleId="Default">
    <w:name w:val="Default"/>
    <w:rsid w:val="00A614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0C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D4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4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46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41A3"/>
    <w:rPr>
      <w:color w:val="800080" w:themeColor="followedHyperlink"/>
      <w:u w:val="single"/>
    </w:rPr>
  </w:style>
  <w:style w:type="paragraph" w:customStyle="1" w:styleId="HEADLINE">
    <w:name w:val="_HEADLINE"/>
    <w:basedOn w:val="Normal"/>
    <w:next w:val="HEADLINEsubheader"/>
    <w:qFormat/>
    <w:rsid w:val="00D931D1"/>
    <w:pPr>
      <w:keepNext/>
    </w:pPr>
    <w:rPr>
      <w:rFonts w:ascii="Arial" w:eastAsiaTheme="minorHAnsi" w:hAnsi="Arial" w:cstheme="minorBidi"/>
      <w:color w:val="0082A4"/>
      <w:sz w:val="28"/>
      <w:szCs w:val="24"/>
    </w:rPr>
  </w:style>
  <w:style w:type="paragraph" w:customStyle="1" w:styleId="HEADLINEsubheader">
    <w:name w:val="_HEADLINE # subheader"/>
    <w:basedOn w:val="Normal"/>
    <w:qFormat/>
    <w:rsid w:val="00D931D1"/>
    <w:pPr>
      <w:pBdr>
        <w:bottom w:val="single" w:sz="4" w:space="6" w:color="627890"/>
      </w:pBdr>
      <w:spacing w:before="60" w:after="120"/>
    </w:pPr>
    <w:rPr>
      <w:rFonts w:ascii="Arial" w:eastAsiaTheme="minorHAnsi" w:hAnsi="Arial" w:cstheme="minorBidi"/>
      <w:color w:val="808080" w:themeColor="background1" w:themeShade="80"/>
      <w:sz w:val="24"/>
      <w:szCs w:val="24"/>
    </w:rPr>
  </w:style>
  <w:style w:type="paragraph" w:customStyle="1" w:styleId="BodyAction">
    <w:name w:val="_Body Action"/>
    <w:basedOn w:val="Normal"/>
    <w:qFormat/>
    <w:rsid w:val="00D931D1"/>
    <w:pPr>
      <w:ind w:left="907" w:right="170" w:hanging="737"/>
      <w:contextualSpacing/>
    </w:pPr>
    <w:rPr>
      <w:rFonts w:ascii="Arial" w:eastAsiaTheme="minorHAnsi" w:hAnsi="Arial" w:cstheme="minorBidi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6214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  <w:divsChild>
                <w:div w:id="14569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6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1996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  <w:divsChild>
                <w:div w:id="10021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olvogroup.com/stoplookwav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olvogroup.mobi" TargetMode="External"/><Relationship Id="rId1" Type="http://schemas.openxmlformats.org/officeDocument/2006/relationships/hyperlink" Target="http://www.volvo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Number xmlns="http://schemas.microsoft.com/sharepoint/v3" xsi:nil="true"/>
    <PublishTo xmlns="http://schemas.microsoft.com/sharepoint/v3" xsi:nil="true"/>
    <ValidFrom xmlns="http://schemas.microsoft.com/sharepoint/v3">2015-07-02T06:23:00+00:00</ValidFrom>
    <Owner xmlns="http://schemas.microsoft.com/sharepoint/v3">AB Volvo</Owner>
    <DocumentInformationType xmlns="http://schemas.microsoft.com/sharepoint/v3">
      <Value>Other</Value>
    </DocumentInformationType>
    <CWPID xmlns="http://schemas.microsoft.com/sharepoint/v3">e377ce2b-7ed9-4835-9a94-2f67f58ef030</CWPID>
    <DocumentLanguage xmlns="http://schemas.microsoft.com/sharepoint/v3">Polish</DocumentLanguage>
    <LinkDisplayText xmlns="http://schemas.microsoft.com/sharepoint/v3" xsi:nil="true"/>
    <TargetApplication xmlns="http://schemas.microsoft.com/sharepoint/v3">
      <Value>Internet/Public</Value>
    </TargetApplication>
    <Classification xmlns="http://schemas.microsoft.com/sharepoint/v3">Open</Classification>
    <AllowOverwriteProperties xmlns="http://schemas.microsoft.com/sharepoint/v3">false</AllowOverwriteProperties>
    <PublishFrom xmlns="http://schemas.microsoft.com/sharepoint/v3">2015-07-02T06:23:00+00:00</PublishFrom>
    <ValidTo xmlns="http://schemas.microsoft.com/sharepoint/v3" xsi:nil="true"/>
    <Description xmlns="http://schemas.microsoft.com/sharepoint/v3" xsi:nil="true"/>
    <AttachedToPages xmlns="http://schemas.microsoft.com/sharepoint/v3" xsi:nil="true"/>
    <REXKWANDOBADCWPIDFIELD02c81594-1387-450f-910d-fc2c8da796f7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olvoCom Document" ma:contentTypeID="0x010100F5D22A0F54644B60B76DBD3C406B0C4300A5C1C58596AC4B6ABDE976EEF6C47E4100BDEA7CC82A68AF43AC4048C5551883BB" ma:contentTypeVersion="5" ma:contentTypeDescription="Content type for documents in VolvoCom" ma:contentTypeScope="" ma:versionID="8e385723940efc1ef433dc51212d0373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fc8f8439851e38b2e033cf9e2ae30b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inkDisplayText" minOccurs="0"/>
                <xsd:element ref="ns1:Description" minOccurs="0"/>
                <xsd:element ref="ns1:DocumentLanguage"/>
                <xsd:element ref="ns1:Classification"/>
                <xsd:element ref="ns1:ReferenceNumber" minOccurs="0"/>
                <xsd:element ref="ns1:PublishFrom"/>
                <xsd:element ref="ns1:PublishTo" minOccurs="0"/>
                <xsd:element ref="ns1:ValidFrom"/>
                <xsd:element ref="ns1:ValidTo" minOccurs="0"/>
                <xsd:element ref="ns1:AllowOverwriteProperties" minOccurs="0"/>
                <xsd:element ref="ns1:AttachedToPages" minOccurs="0"/>
                <xsd:element ref="ns1:TargetApplication" minOccurs="0"/>
                <xsd:element ref="ns1:Owner"/>
                <xsd:element ref="ns1:DocumentInformationType" minOccurs="0"/>
                <xsd:element ref="ns1:CWPID" minOccurs="0"/>
                <xsd:element ref="ns1:REXKWANDOBADCWPIDFIELD02c81594-1387-450f-910d-fc2c8da796f7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inkDisplayText" ma:index="8" nillable="true" ma:displayName="Link Display Text" ma:description="Text to display as link" ma:internalName="LinkDisplayText">
      <xsd:simpleType>
        <xsd:restriction base="dms:Text"/>
      </xsd:simpleType>
    </xsd:element>
    <xsd:element name="Description" ma:index="9" nillable="true" ma:displayName="Description" ma:description="Description" ma:internalName="Description">
      <xsd:simpleType>
        <xsd:restriction base="dms:Note"/>
      </xsd:simpleType>
    </xsd:element>
    <xsd:element name="DocumentLanguage" ma:index="10" ma:displayName="DocumentLanguage" ma:default="English" ma:description="Language of the document" ma:internalName="DocumentLanguage">
      <xsd:simpleType>
        <xsd:restriction base="dms:Choice">
          <xsd:enumeration value="Arabic"/>
          <xsd:enumeration value="Chinese"/>
          <xsd:enumeration value="Danish"/>
          <xsd:enumeration value="Dutch"/>
          <xsd:enumeration value="English"/>
          <xsd:enumeration value="Farsi"/>
          <xsd:enumeration value="Finnish"/>
          <xsd:enumeration value="Flemish"/>
          <xsd:enumeration value="French"/>
          <xsd:enumeration value="German"/>
          <xsd:enumeration value="Italian"/>
          <xsd:enumeration value="Japanese"/>
          <xsd:enumeration value="Korean"/>
          <xsd:enumeration value="Norwegian"/>
          <xsd:enumeration value="Polish"/>
          <xsd:enumeration value="Portuguese"/>
          <xsd:enumeration value="Russian"/>
          <xsd:enumeration value="Spanish"/>
          <xsd:enumeration value="Swedish"/>
          <xsd:enumeration value="Turkish"/>
        </xsd:restriction>
      </xsd:simpleType>
    </xsd:element>
    <xsd:element name="Classification" ma:index="11" ma:displayName="Classification" ma:default="Internal" ma:description="Classification of the document" ma:internalName="Classification">
      <xsd:simpleType>
        <xsd:restriction base="dms:Choice">
          <xsd:enumeration value="Internal"/>
          <xsd:enumeration value="Open"/>
        </xsd:restriction>
      </xsd:simpleType>
    </xsd:element>
    <xsd:element name="ReferenceNumber" ma:index="12" nillable="true" ma:displayName="ReferenceNumber" ma:description="Document reference number" ma:internalName="ReferenceNumber">
      <xsd:simpleType>
        <xsd:restriction base="dms:Text"/>
      </xsd:simpleType>
    </xsd:element>
    <xsd:element name="PublishFrom" ma:index="13" ma:displayName="PublishFrom" ma:default="[today]" ma:description="Date to begin publishing" ma:internalName="PublishFrom">
      <xsd:simpleType>
        <xsd:restriction base="dms:DateTime"/>
      </xsd:simpleType>
    </xsd:element>
    <xsd:element name="PublishTo" ma:index="14" nillable="true" ma:displayName="PublishTo" ma:description="Date to end publishing" ma:internalName="PublishTo">
      <xsd:simpleType>
        <xsd:restriction base="dms:DateTime"/>
      </xsd:simpleType>
    </xsd:element>
    <xsd:element name="ValidFrom" ma:index="15" ma:displayName="ValidFrom" ma:default="[today]" ma:description="Date after which the document is valid" ma:internalName="ValidFrom">
      <xsd:simpleType>
        <xsd:restriction base="dms:DateTime"/>
      </xsd:simpleType>
    </xsd:element>
    <xsd:element name="ValidTo" ma:index="16" nillable="true" ma:displayName="ValidTo" ma:description="Date until which the document is valid" ma:internalName="ValidTo">
      <xsd:simpleType>
        <xsd:restriction base="dms:DateTime"/>
      </xsd:simpleType>
    </xsd:element>
    <xsd:element name="AllowOverwriteProperties" ma:index="17" nillable="true" ma:displayName="AllowOverwriteProperties" ma:description="Replace previously saved properties with these new properties." ma:internalName="AllowOverwriteProperties">
      <xsd:simpleType>
        <xsd:restriction base="dms:Boolean"/>
      </xsd:simpleType>
    </xsd:element>
    <xsd:element name="AttachedToPages" ma:index="18" nillable="true" ma:displayName="AttachedToPages" ma:description="Pages to which the document is attached" ma:hidden="true" ma:internalName="AttachedToPages">
      <xsd:simpleType>
        <xsd:restriction base="dms:Unknown"/>
      </xsd:simpleType>
    </xsd:element>
    <xsd:element name="TargetApplication" ma:index="19" nillable="true" ma:displayName="Target Application" ma:default="Internet/Public" ma:description="Select if you wish to associate a document with a page in the application of choice" ma:internalName="TargetApplication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tranet/Violin"/>
                    <xsd:enumeration value="Extended Intranet"/>
                    <xsd:enumeration value="Extranet"/>
                    <xsd:enumeration value="Internet/Public"/>
                  </xsd:restriction>
                </xsd:simpleType>
              </xsd:element>
            </xsd:sequence>
          </xsd:extension>
        </xsd:complexContent>
      </xsd:complexType>
    </xsd:element>
    <xsd:element name="Owner" ma:index="20" ma:displayName="Owner" ma:description="Owner of document" ma:internalName="Owner">
      <xsd:simpleType>
        <xsd:restriction base="dms:Text"/>
      </xsd:simpleType>
    </xsd:element>
    <xsd:element name="DocumentInformationType" ma:index="21" nillable="true" ma:displayName="DocumentInformationType" ma:description="The information type of the document" ma:internalName="DocumentInformationTyp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pplications &amp; tools"/>
                    <xsd:enumeration value="Company presentations &amp; support materials"/>
                    <xsd:enumeration value="Events"/>
                    <xsd:enumeration value="Forms"/>
                    <xsd:enumeration value="Images, maps &amp; charts"/>
                    <xsd:enumeration value="Legal"/>
                    <xsd:enumeration value="Manuals &amp; Instructions"/>
                    <xsd:enumeration value="Minutes"/>
                    <xsd:enumeration value="News &amp; announcements"/>
                    <xsd:enumeration value="Other"/>
                    <xsd:enumeration value="Policies &amp; guidelines"/>
                    <xsd:enumeration value="Publications &amp; forums"/>
                    <xsd:enumeration value="Reports"/>
                    <xsd:enumeration value="Standards &amp; Patents"/>
                    <xsd:enumeration value="Templates"/>
                    <xsd:enumeration value="Training"/>
                    <xsd:enumeration value="Travel &amp; Expense"/>
                    <xsd:enumeration value="Video/audio"/>
                  </xsd:restriction>
                </xsd:simpleType>
              </xsd:element>
            </xsd:sequence>
          </xsd:extension>
        </xsd:complexContent>
      </xsd:complexType>
    </xsd:element>
    <xsd:element name="CWPID" ma:index="22" nillable="true" ma:displayName="CWPID" ma:description="Unique ID used by CWP to query. Please leave this field unmodified!" ma:internalName="CWPID">
      <xsd:simpleType>
        <xsd:restriction base="dms:Text"/>
      </xsd:simpleType>
    </xsd:element>
    <xsd:element name="REXKWANDOBADCWPIDFIELD02c81594-1387-450f-910d-fc2c8da796f7" ma:index="23" nillable="true" ma:displayName="REXKWANDOBADCWPIDFIELD02c81594-1387-450f-910d-fc2c8da796f7" ma:description="OLD CWPID FIELD DO NOT USE" ma:internalName="REXKWANDOBADCWPIDFIELD02c81594_x002d_1387_x002d_450f_x002d_910d_x002d_fc2c8da796f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2D6111-7269-41A7-8A0D-068EE0BA088E}"/>
</file>

<file path=customXml/itemProps2.xml><?xml version="1.0" encoding="utf-8"?>
<ds:datastoreItem xmlns:ds="http://schemas.openxmlformats.org/officeDocument/2006/customXml" ds:itemID="{D1AF39B1-734F-4BB8-BF99-BF311ACDC990}"/>
</file>

<file path=customXml/itemProps3.xml><?xml version="1.0" encoding="utf-8"?>
<ds:datastoreItem xmlns:ds="http://schemas.openxmlformats.org/officeDocument/2006/customXml" ds:itemID="{DCD1F79F-4E83-40D1-9CBE-2969CCD6F610}"/>
</file>

<file path=customXml/itemProps4.xml><?xml version="1.0" encoding="utf-8"?>
<ds:datastoreItem xmlns:ds="http://schemas.openxmlformats.org/officeDocument/2006/customXml" ds:itemID="{8133A686-EA1E-4EA8-A747-ABB4F3E390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Volvo</Company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Mårten Wikforss</dc:creator>
  <cp:lastModifiedBy>Mar, Mateusz</cp:lastModifiedBy>
  <cp:revision>9</cp:revision>
  <cp:lastPrinted>2015-06-09T08:45:00Z</cp:lastPrinted>
  <dcterms:created xsi:type="dcterms:W3CDTF">2015-05-11T15:47:00Z</dcterms:created>
  <dcterms:modified xsi:type="dcterms:W3CDTF">2015-06-09T08:45:00Z</dcterms:modified>
  <cp:contentType>VolvoCom 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0x010100F5D22A0F54644B60B76DBD3C406B0C4300A5C1C58596AC4B6ABDE976EEF6C47E4100BDEA7CC82A68AF43AC4048C5551883BB</vt:lpwstr>
  </property>
</Properties>
</file>