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14D5" w:rsidRPr="00DB1AF2" w:rsidRDefault="00A614D5" w:rsidP="00A614D5">
      <w:pPr>
        <w:pStyle w:val="Default"/>
      </w:pPr>
    </w:p>
    <w:p w:rsidR="00D931D1" w:rsidRPr="00DB1AF2" w:rsidRDefault="00D931D1" w:rsidP="00A614D5">
      <w:pPr>
        <w:pStyle w:val="Default"/>
      </w:pPr>
    </w:p>
    <w:p w:rsidR="00D931D1" w:rsidRPr="00DB1AF2" w:rsidRDefault="00D931D1" w:rsidP="00D931D1">
      <w:pPr>
        <w:pStyle w:val="HEADLINE"/>
        <w:jc w:val="center"/>
        <w:rPr>
          <w:color w:val="auto"/>
        </w:rPr>
      </w:pPr>
      <w:r>
        <w:rPr>
          <w:color w:val="auto"/>
        </w:rPr>
        <w:t>Campagne CSR – S'arrêter, Regarder, Faire signe</w:t>
      </w:r>
    </w:p>
    <w:p w:rsidR="00D931D1" w:rsidRPr="00DB1AF2" w:rsidRDefault="00D931D1" w:rsidP="00D931D1">
      <w:pPr>
        <w:pStyle w:val="HEADLINE"/>
        <w:jc w:val="center"/>
        <w:rPr>
          <w:color w:val="auto"/>
        </w:rPr>
      </w:pPr>
    </w:p>
    <w:p w:rsidR="00D931D1" w:rsidRPr="00DB1AF2" w:rsidRDefault="00D931D1" w:rsidP="00D931D1">
      <w:pPr>
        <w:pStyle w:val="HEADLINE"/>
        <w:jc w:val="center"/>
        <w:rPr>
          <w:b/>
          <w:color w:val="auto"/>
        </w:rPr>
      </w:pPr>
      <w:r>
        <w:rPr>
          <w:b/>
          <w:color w:val="auto"/>
        </w:rPr>
        <w:t>Kit de sécurité routière - MANUEL DE L'UTILISATEUR</w:t>
      </w:r>
    </w:p>
    <w:p w:rsidR="00D931D1" w:rsidRPr="00DB1AF2" w:rsidRDefault="00D931D1" w:rsidP="00D931D1">
      <w:pPr>
        <w:pStyle w:val="HEADLINEsubheader"/>
      </w:pPr>
    </w:p>
    <w:p w:rsidR="00D931D1" w:rsidRPr="00B42641" w:rsidRDefault="00D931D1" w:rsidP="001E3EF7">
      <w:pPr>
        <w:spacing w:line="20" w:lineRule="exact"/>
        <w:ind w:left="720"/>
        <w:rPr>
          <w:b/>
          <w:bCs/>
          <w:sz w:val="16"/>
          <w:szCs w:val="16"/>
        </w:rPr>
      </w:pPr>
    </w:p>
    <w:p w:rsidR="00D931D1" w:rsidRPr="00DB1AF2" w:rsidRDefault="00D931D1" w:rsidP="00D931D1">
      <w:pPr>
        <w:pStyle w:val="HEADLINEsubheader"/>
      </w:pPr>
      <w:r>
        <w:t>INTRODUCTION</w:t>
      </w:r>
    </w:p>
    <w:p w:rsidR="00D931D1" w:rsidRPr="00DB1AF2" w:rsidRDefault="00D931D1" w:rsidP="00D931D1">
      <w:pPr>
        <w:pStyle w:val="BodyAction"/>
        <w:ind w:left="0" w:firstLine="0"/>
        <w:rPr>
          <w:lang w:eastAsia="sv-SE"/>
        </w:rPr>
      </w:pPr>
    </w:p>
    <w:p w:rsidR="00D931D1" w:rsidRPr="00DB1AF2" w:rsidRDefault="00D931D1" w:rsidP="00D931D1">
      <w:pPr>
        <w:pStyle w:val="BodyAction"/>
        <w:ind w:left="170" w:firstLine="0"/>
        <w:rPr>
          <w:lang w:eastAsia="sv-SE"/>
        </w:rPr>
      </w:pPr>
      <w:r>
        <w:t xml:space="preserve">Le programme « S'arrêter, Regarder, Faire signe » du groupe Volvo vise à sensibiliser les enfants à un comportement sûr vis-à-vis de la circulation en proposant de brèves activités de formation auprès d'enfants scolarisés dans le primaire.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Ce petit guide est conçu pour vous aider à promouvoir ces activités « S'arrêter, Regarder, Faire signe » si vous souhaitez vous impliquer dans ce programme.</w:t>
      </w:r>
    </w:p>
    <w:p w:rsidR="00D931D1" w:rsidRPr="00DB1AF2" w:rsidRDefault="00D931D1" w:rsidP="00D931D1">
      <w:pPr>
        <w:pStyle w:val="BodyAction"/>
        <w:ind w:left="170" w:firstLine="0"/>
        <w:rPr>
          <w:lang w:eastAsia="sv-SE"/>
        </w:rPr>
      </w:pPr>
    </w:p>
    <w:p w:rsidR="00D931D1" w:rsidRPr="00DB1AF2" w:rsidRDefault="00032252" w:rsidP="00DB1AF2">
      <w:pPr>
        <w:pStyle w:val="BodyAction"/>
        <w:ind w:left="170" w:firstLine="0"/>
        <w:rPr>
          <w:lang w:eastAsia="sv-SE"/>
        </w:rPr>
      </w:pPr>
      <w:r>
        <w:t>Vous disposez aussi d'un kit complet avec différents composants si vous souhaitez promouvoir et organiser une formation complète dans une école avec l'aide d'un professeur, pour un groupe de jeunes ou en collaboration avec des institutions locales ou régionales.</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rFonts w:cs="Arial"/>
          <w:szCs w:val="20"/>
          <w:lang w:eastAsia="sv-SE"/>
        </w:rPr>
      </w:pPr>
    </w:p>
    <w:p w:rsidR="00D931D1" w:rsidRPr="00DB1AF2" w:rsidRDefault="00D931D1" w:rsidP="00D931D1">
      <w:pPr>
        <w:pStyle w:val="HEADLINEsubheader"/>
      </w:pPr>
      <w:r>
        <w:t>À QUI S'ADRESSE CETTE ACTIVITÉ ?</w:t>
      </w:r>
    </w:p>
    <w:p w:rsidR="00D931D1" w:rsidRPr="00DB1AF2" w:rsidRDefault="00D931D1" w:rsidP="00D931D1">
      <w:pPr>
        <w:pStyle w:val="BodyAction"/>
        <w:ind w:left="170" w:firstLine="0"/>
        <w:rPr>
          <w:lang w:eastAsia="sv-SE"/>
        </w:rPr>
      </w:pPr>
      <w:r>
        <w:t xml:space="preserve">Cette activité est conçue pour une interaction avec des enfants scolarisés au primaire (âgés de 5 à 10 ans). Vous devrez éventuellement adapter votre niveau de langue selon l'âge des enfants auxquels vous vous adressez. </w:t>
      </w:r>
    </w:p>
    <w:p w:rsidR="001E3EF7" w:rsidRPr="00B42641" w:rsidRDefault="001E3EF7" w:rsidP="001E3EF7">
      <w:pPr>
        <w:ind w:left="720"/>
        <w:rPr>
          <w:b/>
          <w:bCs/>
          <w:u w:val="single"/>
        </w:rPr>
      </w:pPr>
    </w:p>
    <w:p w:rsidR="001E3EF7" w:rsidRPr="00B42641" w:rsidRDefault="00DB1AF2" w:rsidP="001E3EF7">
      <w:pPr>
        <w:ind w:left="720"/>
        <w:rPr>
          <w:b/>
          <w:bCs/>
          <w:u w:val="single"/>
        </w:rPr>
      </w:pPr>
      <w:r>
        <w:rPr>
          <w:b/>
          <w:u w:val="single"/>
        </w:rPr>
        <w:t>Attention :</w:t>
      </w:r>
    </w:p>
    <w:p w:rsidR="001E3EF7" w:rsidRPr="00B42641" w:rsidRDefault="001E3EF7" w:rsidP="001E3EF7">
      <w:pPr>
        <w:ind w:left="720"/>
        <w:rPr>
          <w:b/>
          <w:bCs/>
        </w:rPr>
      </w:pPr>
    </w:p>
    <w:p w:rsidR="001E3EF7" w:rsidRPr="00B42641" w:rsidRDefault="001E3EF7" w:rsidP="001E3EF7">
      <w:pPr>
        <w:ind w:left="720"/>
        <w:rPr>
          <w:b/>
          <w:bCs/>
        </w:rPr>
      </w:pPr>
      <w:r>
        <w:rPr>
          <w:b/>
        </w:rPr>
        <w:t xml:space="preserve">Avant toute formation auprès d'enfants, veillez à obtenir l'accord des parents ou de l'enseignant, éventuellement par écrit. Informez-vous et suivez toute politique de sécurité de l'école, ainsi que l'ensemble des lois et dispositions locales. </w:t>
      </w:r>
    </w:p>
    <w:p w:rsidR="001E3EF7" w:rsidRPr="00B42641" w:rsidRDefault="001E3EF7" w:rsidP="001E3EF7">
      <w:pPr>
        <w:ind w:left="720"/>
        <w:rPr>
          <w:b/>
          <w:bCs/>
        </w:rPr>
      </w:pPr>
      <w:r>
        <w:rPr>
          <w:b/>
        </w:rPr>
        <w:t>La formation doit être dispensée en présence de l'enseignant ou des parents.</w:t>
      </w:r>
    </w:p>
    <w:p w:rsidR="001E3EF7" w:rsidRPr="00B42641" w:rsidRDefault="001E3EF7" w:rsidP="001E3EF7">
      <w:pPr>
        <w:ind w:left="720"/>
        <w:rPr>
          <w:b/>
          <w:bCs/>
        </w:rPr>
      </w:pPr>
      <w:r>
        <w:rPr>
          <w:b/>
        </w:rPr>
        <w:t xml:space="preserve">Dispensez la formation auprès des enfants dans des conditions optimales de sécurité, en prêtant une attention particulière à la circulation et aux véhicules environnants. </w:t>
      </w:r>
    </w:p>
    <w:p w:rsidR="001E3EF7" w:rsidRPr="00B42641" w:rsidRDefault="001E3EF7" w:rsidP="001E3EF7">
      <w:pPr>
        <w:ind w:left="720"/>
        <w:rPr>
          <w:b/>
          <w:bCs/>
        </w:rPr>
      </w:pPr>
      <w:r>
        <w:rPr>
          <w:b/>
        </w:rPr>
        <w:t>Limitez la formation à la sensibilisation à l'importance du message « S'arrêter, Regarder, Faire signe ». Abstenez-vous d'inclure tout autre message, même en lien avec la sécurité routière.</w:t>
      </w:r>
    </w:p>
    <w:p w:rsidR="001E3EF7" w:rsidRPr="00B42641" w:rsidRDefault="001E3EF7" w:rsidP="001E3EF7">
      <w:pPr>
        <w:ind w:left="720"/>
        <w:rPr>
          <w:b/>
          <w:bCs/>
        </w:rPr>
      </w:pPr>
    </w:p>
    <w:p w:rsidR="001E3EF7" w:rsidRPr="00B42641" w:rsidRDefault="001E3EF7" w:rsidP="001E3EF7">
      <w:pPr>
        <w:ind w:left="720"/>
        <w:rPr>
          <w:b/>
          <w:bCs/>
        </w:rPr>
      </w:pPr>
      <w:r>
        <w:rPr>
          <w:b/>
        </w:rPr>
        <w:t>Merci pour votre participation !</w:t>
      </w:r>
    </w:p>
    <w:p w:rsidR="000067DA" w:rsidRPr="00B42641" w:rsidRDefault="000067DA" w:rsidP="001E3EF7">
      <w:pPr>
        <w:ind w:left="720"/>
        <w:rPr>
          <w:b/>
          <w:bCs/>
        </w:rPr>
      </w:pPr>
    </w:p>
    <w:p w:rsidR="000067DA" w:rsidRPr="00B42641" w:rsidRDefault="000067DA" w:rsidP="001E3EF7">
      <w:pPr>
        <w:ind w:left="720"/>
        <w:rPr>
          <w:b/>
          <w:bCs/>
        </w:rPr>
      </w:pPr>
    </w:p>
    <w:p w:rsidR="000067DA" w:rsidRPr="00B42641" w:rsidRDefault="000067DA" w:rsidP="001E3EF7">
      <w:pPr>
        <w:ind w:left="720"/>
        <w:rPr>
          <w:b/>
          <w:bCs/>
        </w:rPr>
      </w:pPr>
    </w:p>
    <w:p w:rsidR="001E3EF7" w:rsidRDefault="001E3EF7" w:rsidP="00D931D1">
      <w:pPr>
        <w:pStyle w:val="BodyAction"/>
        <w:ind w:left="170" w:firstLine="0"/>
        <w:rPr>
          <w:lang w:eastAsia="sv-SE"/>
        </w:rPr>
      </w:pPr>
    </w:p>
    <w:p w:rsidR="007C720B" w:rsidRPr="00B42641" w:rsidRDefault="007C720B" w:rsidP="00D931D1">
      <w:pPr>
        <w:pStyle w:val="BodyAction"/>
        <w:ind w:left="170" w:firstLine="0"/>
        <w:rPr>
          <w:lang w:eastAsia="sv-SE"/>
        </w:rPr>
      </w:pPr>
    </w:p>
    <w:p w:rsidR="00D931D1" w:rsidRPr="00DB1AF2" w:rsidRDefault="00D931D1" w:rsidP="00D931D1">
      <w:pPr>
        <w:pStyle w:val="BodyAction"/>
        <w:ind w:left="170" w:firstLine="0"/>
        <w:rPr>
          <w:lang w:eastAsia="sv-SE"/>
        </w:rPr>
      </w:pPr>
    </w:p>
    <w:p w:rsidR="00D931D1" w:rsidRPr="00DB1AF2" w:rsidRDefault="00D931D1" w:rsidP="00D931D1">
      <w:pPr>
        <w:pStyle w:val="HEADLINEsubheader"/>
      </w:pPr>
      <w:r>
        <w:lastRenderedPageBreak/>
        <w:t>QUELLES SONT LES COMPÉTENCES SPÉCIFIQUES REQUISES POUR ANIMER UNE ACTIVITÉ DE CE TYPE ?</w:t>
      </w:r>
    </w:p>
    <w:p w:rsidR="006C0D04" w:rsidRPr="00DB1AF2" w:rsidRDefault="006C0D04" w:rsidP="006C0D04">
      <w:pPr>
        <w:pStyle w:val="BodyAction"/>
        <w:ind w:left="530" w:firstLine="0"/>
        <w:rPr>
          <w:lang w:eastAsia="sv-SE"/>
        </w:rPr>
      </w:pPr>
      <w:r>
        <w:t>Cette formation interactive n'est pas très compliquée. Vous aurez déjà de sérieux atouts si vous êtes énergiques et aimez interagir avec des enfants. Mais certaines compétences seront bien sûre utiles :</w:t>
      </w:r>
    </w:p>
    <w:p w:rsidR="006C0D04" w:rsidRPr="00DB1AF2" w:rsidRDefault="006C0D04" w:rsidP="006C0D04">
      <w:pPr>
        <w:pStyle w:val="BodyAction"/>
        <w:ind w:left="530" w:firstLine="0"/>
        <w:rPr>
          <w:lang w:eastAsia="sv-SE"/>
        </w:rPr>
      </w:pPr>
    </w:p>
    <w:p w:rsidR="00D931D1" w:rsidRPr="00DB1AF2" w:rsidRDefault="00D931D1" w:rsidP="00D931D1">
      <w:pPr>
        <w:pStyle w:val="BodyAction"/>
        <w:numPr>
          <w:ilvl w:val="0"/>
          <w:numId w:val="7"/>
        </w:numPr>
        <w:rPr>
          <w:lang w:eastAsia="sv-SE"/>
        </w:rPr>
      </w:pPr>
      <w:r>
        <w:t xml:space="preserve">Vous devez être intéressé et préoccupé par la sécurité </w:t>
      </w:r>
    </w:p>
    <w:p w:rsidR="00D931D1" w:rsidRPr="00DB1AF2" w:rsidRDefault="00D931D1" w:rsidP="00D931D1">
      <w:pPr>
        <w:pStyle w:val="BodyAction"/>
        <w:numPr>
          <w:ilvl w:val="0"/>
          <w:numId w:val="7"/>
        </w:numPr>
        <w:rPr>
          <w:lang w:eastAsia="sv-SE"/>
        </w:rPr>
      </w:pPr>
      <w:r>
        <w:t xml:space="preserve">Vous devez faire preuve d'une bonne capacité d'écoute et d'observation </w:t>
      </w:r>
    </w:p>
    <w:p w:rsidR="00D931D1" w:rsidRPr="00DB1AF2" w:rsidRDefault="00D931D1" w:rsidP="00D931D1">
      <w:pPr>
        <w:pStyle w:val="BodyAction"/>
        <w:numPr>
          <w:ilvl w:val="0"/>
          <w:numId w:val="7"/>
        </w:numPr>
        <w:rPr>
          <w:lang w:eastAsia="sv-SE"/>
        </w:rPr>
      </w:pPr>
      <w:r>
        <w:t>Vous devez apprécier le contact et l'interaction avec les enfants</w:t>
      </w:r>
    </w:p>
    <w:p w:rsidR="00D931D1" w:rsidRPr="00DB1AF2" w:rsidRDefault="00D931D1" w:rsidP="00D931D1">
      <w:pPr>
        <w:pStyle w:val="BodyAction"/>
        <w:numPr>
          <w:ilvl w:val="0"/>
          <w:numId w:val="7"/>
        </w:numPr>
        <w:rPr>
          <w:lang w:eastAsia="sv-SE"/>
        </w:rPr>
      </w:pPr>
      <w:r>
        <w:t>Vous devez savoir décrypter les personnes et les situations (et vous adapter en conséquence)</w:t>
      </w:r>
    </w:p>
    <w:p w:rsidR="00D931D1" w:rsidRPr="00DB1AF2" w:rsidRDefault="00D931D1" w:rsidP="00D931D1">
      <w:pPr>
        <w:pStyle w:val="BodyAction"/>
        <w:ind w:left="170" w:firstLine="0"/>
        <w:rPr>
          <w:rFonts w:cs="Arial"/>
          <w:szCs w:val="20"/>
          <w:lang w:eastAsia="sv-SE"/>
        </w:rPr>
      </w:pPr>
    </w:p>
    <w:p w:rsidR="001E3EF7" w:rsidRPr="00DB1AF2" w:rsidRDefault="001E3EF7" w:rsidP="00D931D1">
      <w:pPr>
        <w:pStyle w:val="HEADLINEsubheader"/>
      </w:pPr>
    </w:p>
    <w:p w:rsidR="00D931D1" w:rsidRPr="00DB1AF2" w:rsidRDefault="00D931D1" w:rsidP="00D931D1">
      <w:pPr>
        <w:pStyle w:val="HEADLINEsubheader"/>
      </w:pPr>
      <w:r>
        <w:t>EXERCICE EN INTÉRIEUR</w:t>
      </w:r>
    </w:p>
    <w:p w:rsidR="00700E15" w:rsidRDefault="00D931D1" w:rsidP="00700E15">
      <w:pPr>
        <w:pStyle w:val="BodyAction"/>
        <w:numPr>
          <w:ilvl w:val="0"/>
          <w:numId w:val="2"/>
        </w:numPr>
        <w:ind w:left="567"/>
        <w:rPr>
          <w:b/>
          <w:lang w:eastAsia="sv-SE"/>
        </w:rPr>
      </w:pPr>
      <w:r>
        <w:rPr>
          <w:b/>
        </w:rPr>
        <w:t>Scénario et images</w:t>
      </w:r>
    </w:p>
    <w:p w:rsidR="00D931D1" w:rsidRPr="007C720B" w:rsidRDefault="00700E15" w:rsidP="00700E15">
      <w:pPr>
        <w:pStyle w:val="BodyAction"/>
        <w:ind w:left="567" w:firstLine="0"/>
        <w:rPr>
          <w:b/>
          <w:spacing w:val="-4"/>
          <w:lang w:eastAsia="sv-SE"/>
        </w:rPr>
      </w:pPr>
      <w:r w:rsidRPr="007C720B">
        <w:rPr>
          <w:spacing w:val="-4"/>
        </w:rPr>
        <w:t>Le principal objectif de l'histoire est de vous aider à nouer un véritable dialogue interactif avec les enfants, car c'est le meilleur moyen de les impliquer. Cela vous aidera à poser les bases de discussions ultérieures sur les poids lourds/bus/voitures/tramways et la sécurité routière. L'histoire inclut des informations de base sur les poids lourds et les bus (leur utilité et leurs dimensions), explique que le conducteur n'est pas toujours capable de voir quelqu'un à cause d'une visibilité limitée et présente les meilleurs comportements dans différentes situations de circulation.</w:t>
      </w:r>
    </w:p>
    <w:p w:rsidR="00D931D1" w:rsidRPr="00DB1AF2" w:rsidRDefault="00D931D1" w:rsidP="00D931D1">
      <w:pPr>
        <w:pStyle w:val="BodyAction"/>
        <w:ind w:left="567" w:firstLine="0"/>
        <w:rPr>
          <w:b/>
          <w:lang w:eastAsia="sv-SE"/>
        </w:rPr>
      </w:pPr>
    </w:p>
    <w:p w:rsidR="00D931D1" w:rsidRPr="00DB1AF2" w:rsidRDefault="000067DA" w:rsidP="00D931D1">
      <w:pPr>
        <w:pStyle w:val="BodyAction"/>
        <w:ind w:left="567" w:firstLine="0"/>
        <w:rPr>
          <w:lang w:eastAsia="sv-SE"/>
        </w:rPr>
      </w:pPr>
      <w:r>
        <w:t xml:space="preserve">C'est vous qui racontez l'histoire et vous pouvez l'illustrer au moyen d'imprimés à distribuer et/ou d'une présentation PowerPoint. </w:t>
      </w:r>
    </w:p>
    <w:p w:rsidR="00D931D1" w:rsidRPr="00DB1AF2" w:rsidRDefault="00D931D1" w:rsidP="00D931D1">
      <w:pPr>
        <w:pStyle w:val="BodyAction"/>
        <w:ind w:left="0" w:firstLine="0"/>
        <w:rPr>
          <w:rFonts w:cs="Arial"/>
          <w:color w:val="auto"/>
          <w:lang w:eastAsia="sv-SE"/>
        </w:rPr>
      </w:pPr>
    </w:p>
    <w:p w:rsidR="00D931D1" w:rsidRPr="00DB1AF2" w:rsidRDefault="00D931D1" w:rsidP="00D931D1">
      <w:pPr>
        <w:pStyle w:val="BodyAction"/>
        <w:ind w:left="0" w:firstLine="0"/>
        <w:rPr>
          <w:lang w:eastAsia="sv-SE"/>
        </w:rPr>
      </w:pPr>
    </w:p>
    <w:p w:rsidR="00D931D1" w:rsidRPr="00DB1AF2" w:rsidRDefault="00D931D1" w:rsidP="00D931D1">
      <w:pPr>
        <w:pStyle w:val="HEADLINEsubheader"/>
      </w:pPr>
      <w:r>
        <w:t>EXERCICE EN EXTÉRIEUR : TOUR DU VÉHICULE (étape facultative)</w:t>
      </w:r>
    </w:p>
    <w:p w:rsidR="00D931D1" w:rsidRPr="007C720B" w:rsidRDefault="00D931D1" w:rsidP="005F6CE7">
      <w:pPr>
        <w:pStyle w:val="BodyAction"/>
        <w:ind w:left="170" w:firstLine="0"/>
        <w:rPr>
          <w:spacing w:val="-4"/>
          <w:lang w:eastAsia="sv-SE"/>
        </w:rPr>
      </w:pPr>
      <w:r w:rsidRPr="007C720B">
        <w:rPr>
          <w:spacing w:val="-4"/>
        </w:rPr>
        <w:t>Si possible, stationnez un véhicule dans un lieu sûr pour les démonstrations pratiques sur les limites de visibilité autour du véhicule, afin de souligner l'importance d'établir un contact visuel avec le conducteur et de s'assurer que l'on est vu. Il est recommandé de donner aux enfants l'occasion de prendre place sur le siège conducteur et de constater par eux-même la visibilité.</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Cet exercice nécessite deux « instructeurs » : l'un pour s'occuper des enfants à bord du véhicule, l'autre pour ceux à l'extérieur du véhicule. Assurez-vous qu'il y a suffisamment d'adultes par rapport au nombre d'enfants pour réaliser l'activité en toute sécurité.</w:t>
      </w:r>
    </w:p>
    <w:p w:rsidR="00DB1AF2" w:rsidRPr="00DB1AF2" w:rsidRDefault="00DB1AF2" w:rsidP="00DB1AF2">
      <w:pPr>
        <w:pStyle w:val="BodyAction"/>
        <w:ind w:left="170" w:firstLine="0"/>
        <w:rPr>
          <w:lang w:eastAsia="sv-SE"/>
        </w:rPr>
      </w:pPr>
    </w:p>
    <w:p w:rsidR="00D931D1" w:rsidRPr="00DB1AF2" w:rsidRDefault="00D931D1" w:rsidP="00D931D1">
      <w:pPr>
        <w:pStyle w:val="BodyAction"/>
        <w:ind w:left="170" w:firstLine="0"/>
        <w:rPr>
          <w:lang w:eastAsia="sv-SE"/>
        </w:rPr>
      </w:pPr>
      <w:r>
        <w:t>Pour commencer, vous aurez besoin de ce qui suit :</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4"/>
        </w:numPr>
        <w:rPr>
          <w:rFonts w:cs="Arial"/>
          <w:color w:val="000000"/>
          <w:szCs w:val="20"/>
        </w:rPr>
      </w:pPr>
      <w:r>
        <w:rPr>
          <w:color w:val="000000"/>
        </w:rPr>
        <w:t xml:space="preserve">Au moins deux enfants </w:t>
      </w:r>
    </w:p>
    <w:p w:rsidR="00D931D1" w:rsidRPr="00DB1AF2" w:rsidRDefault="00D931D1" w:rsidP="00D931D1">
      <w:pPr>
        <w:pStyle w:val="BodyAction"/>
        <w:numPr>
          <w:ilvl w:val="0"/>
          <w:numId w:val="4"/>
        </w:numPr>
        <w:rPr>
          <w:rFonts w:cs="Arial"/>
          <w:color w:val="000000"/>
          <w:szCs w:val="20"/>
        </w:rPr>
      </w:pPr>
      <w:r>
        <w:rPr>
          <w:color w:val="000000"/>
        </w:rPr>
        <w:t>Une voiture (la plus grande possible)</w:t>
      </w:r>
    </w:p>
    <w:p w:rsidR="00D931D1" w:rsidRPr="00DB1AF2" w:rsidRDefault="00D931D1" w:rsidP="00D931D1">
      <w:pPr>
        <w:pStyle w:val="BodyAction"/>
        <w:numPr>
          <w:ilvl w:val="0"/>
          <w:numId w:val="4"/>
        </w:numPr>
        <w:rPr>
          <w:rFonts w:cs="Arial"/>
          <w:color w:val="000000"/>
          <w:szCs w:val="20"/>
        </w:rPr>
      </w:pPr>
      <w:r>
        <w:rPr>
          <w:color w:val="000000"/>
        </w:rPr>
        <w:t>Un bon morceau de craie pour faire des traces au sol (vous pouvez aussi utiliser des cônes de signalisation ou autres)</w:t>
      </w:r>
    </w:p>
    <w:p w:rsidR="00D931D1" w:rsidRPr="00DB1AF2" w:rsidRDefault="00D931D1" w:rsidP="00D931D1">
      <w:pPr>
        <w:pStyle w:val="BodyAction"/>
        <w:numPr>
          <w:ilvl w:val="0"/>
          <w:numId w:val="4"/>
        </w:numPr>
        <w:rPr>
          <w:rFonts w:cs="Arial"/>
          <w:color w:val="000000"/>
          <w:szCs w:val="20"/>
        </w:rPr>
      </w:pPr>
      <w:r>
        <w:rPr>
          <w:color w:val="000000"/>
        </w:rPr>
        <w:t xml:space="preserve">Si vous avez la chance de disposer d'un bus ou d'un poids lourd, vous aurez besoin d'un escabeau pour faciliter l'accès et la descente du véhicule </w:t>
      </w:r>
    </w:p>
    <w:p w:rsidR="00D931D1" w:rsidRPr="00DB1AF2" w:rsidRDefault="00D931D1" w:rsidP="00D931D1">
      <w:pPr>
        <w:pStyle w:val="BodyAction"/>
        <w:numPr>
          <w:ilvl w:val="0"/>
          <w:numId w:val="4"/>
        </w:numPr>
        <w:rPr>
          <w:rFonts w:cs="Arial"/>
          <w:color w:val="000000"/>
          <w:szCs w:val="20"/>
        </w:rPr>
      </w:pPr>
      <w:r>
        <w:rPr>
          <w:color w:val="000000"/>
        </w:rPr>
        <w:t>Une zone dégagée et sûre où stationner le véhicule</w:t>
      </w:r>
      <w:r>
        <w:t xml:space="preserve"> afin de pouvoir en faire le tour en toute sécurité.</w:t>
      </w:r>
    </w:p>
    <w:p w:rsidR="00D931D1" w:rsidRPr="00DB1AF2" w:rsidRDefault="00D931D1" w:rsidP="00D931D1">
      <w:pPr>
        <w:pStyle w:val="BodyAction"/>
        <w:ind w:left="890" w:firstLine="0"/>
        <w:rPr>
          <w:rFonts w:cs="Arial"/>
          <w:color w:val="000000"/>
          <w:szCs w:val="20"/>
        </w:rPr>
      </w:pPr>
    </w:p>
    <w:p w:rsidR="00D931D1" w:rsidRPr="00DB1AF2" w:rsidRDefault="00D931D1" w:rsidP="00D931D1">
      <w:pPr>
        <w:pStyle w:val="BodyAction"/>
        <w:ind w:left="170" w:firstLine="0"/>
        <w:rPr>
          <w:lang w:eastAsia="sv-SE"/>
        </w:rPr>
      </w:pPr>
      <w:r>
        <w:lastRenderedPageBreak/>
        <w:t>Assurez-vous que tout est bien en place avant le début de l'activité :</w:t>
      </w:r>
    </w:p>
    <w:p w:rsidR="00D931D1" w:rsidRPr="00DB1AF2" w:rsidRDefault="00D931D1" w:rsidP="00D931D1">
      <w:pPr>
        <w:pStyle w:val="BodyAction"/>
        <w:ind w:left="170" w:firstLine="0"/>
        <w:rPr>
          <w:lang w:eastAsia="sv-SE"/>
        </w:rPr>
      </w:pPr>
    </w:p>
    <w:p w:rsidR="00D931D1" w:rsidRPr="00DB1AF2" w:rsidRDefault="00D931D1" w:rsidP="00D931D1">
      <w:pPr>
        <w:pStyle w:val="BodyAction"/>
        <w:numPr>
          <w:ilvl w:val="0"/>
          <w:numId w:val="5"/>
        </w:numPr>
        <w:rPr>
          <w:lang w:eastAsia="sv-SE"/>
        </w:rPr>
      </w:pPr>
      <w:r>
        <w:t>Stationnez le véhicule</w:t>
      </w:r>
    </w:p>
    <w:p w:rsidR="00D931D1" w:rsidRPr="00DB1AF2" w:rsidRDefault="00D931D1" w:rsidP="00D931D1">
      <w:pPr>
        <w:pStyle w:val="BodyAction"/>
        <w:numPr>
          <w:ilvl w:val="0"/>
          <w:numId w:val="5"/>
        </w:numPr>
        <w:rPr>
          <w:lang w:eastAsia="sv-SE"/>
        </w:rPr>
      </w:pPr>
      <w:r>
        <w:t>Avec la craie, marquez les limites de chaque zone de visibilité</w:t>
      </w:r>
    </w:p>
    <w:p w:rsidR="00D931D1" w:rsidRPr="00DB1AF2" w:rsidRDefault="00D931D1" w:rsidP="00D931D1">
      <w:pPr>
        <w:pStyle w:val="BodyAction"/>
        <w:numPr>
          <w:ilvl w:val="0"/>
          <w:numId w:val="5"/>
        </w:numPr>
        <w:rPr>
          <w:lang w:eastAsia="sv-SE"/>
        </w:rPr>
      </w:pPr>
      <w:r>
        <w:t>Au besoin, placez l'escabeau côté conducteur pour aider les enfants à monter et à descendre du véhicule en toute sécurité</w:t>
      </w:r>
    </w:p>
    <w:p w:rsidR="00D931D1" w:rsidRPr="00B42641" w:rsidRDefault="00D931D1" w:rsidP="00D931D1">
      <w:pPr>
        <w:pStyle w:val="BodyAction"/>
        <w:ind w:left="0" w:firstLine="0"/>
        <w:rPr>
          <w:color w:val="FF0000"/>
          <w:lang w:eastAsia="sv-SE"/>
        </w:rPr>
      </w:pPr>
    </w:p>
    <w:p w:rsidR="00D931D1" w:rsidRPr="00DB1AF2" w:rsidRDefault="00D931D1" w:rsidP="00D931D1">
      <w:pPr>
        <w:pStyle w:val="BodyAction"/>
        <w:ind w:left="170" w:firstLine="0"/>
        <w:rPr>
          <w:u w:val="single"/>
          <w:lang w:eastAsia="sv-SE"/>
        </w:rPr>
      </w:pPr>
      <w:r>
        <w:rPr>
          <w:u w:val="single"/>
        </w:rPr>
        <w:t>Maintenant que vous êtes prêt :</w:t>
      </w:r>
    </w:p>
    <w:p w:rsidR="00700E15" w:rsidRDefault="00700E15" w:rsidP="00D931D1">
      <w:pPr>
        <w:pStyle w:val="BodyAction"/>
        <w:ind w:left="170" w:firstLine="0"/>
        <w:rPr>
          <w:lang w:eastAsia="sv-SE"/>
        </w:rPr>
      </w:pPr>
    </w:p>
    <w:p w:rsidR="00D931D1" w:rsidRPr="00DB1AF2" w:rsidRDefault="00700E15" w:rsidP="00D931D1">
      <w:pPr>
        <w:pStyle w:val="BodyAction"/>
        <w:ind w:left="170" w:firstLine="0"/>
        <w:rPr>
          <w:lang w:eastAsia="sv-SE"/>
        </w:rPr>
      </w:pPr>
      <w:r>
        <w:rPr>
          <w:color w:val="auto"/>
        </w:rPr>
        <w:t>Expliquez aux enfants que vous allez explorer le véhicule de plus près, découvrir où la visibilité est la plus restreinte et chercher à établir un contact visuel avec le conducteur.</w:t>
      </w:r>
    </w:p>
    <w:p w:rsidR="001E3EF7" w:rsidRPr="00DB1AF2" w:rsidRDefault="001E3EF7" w:rsidP="00793C1F">
      <w:pPr>
        <w:pStyle w:val="BodyAction"/>
        <w:ind w:left="0" w:firstLine="0"/>
        <w:rPr>
          <w:lang w:eastAsia="sv-SE"/>
        </w:rPr>
      </w:pPr>
    </w:p>
    <w:p w:rsidR="00D931D1" w:rsidRPr="00DB1AF2" w:rsidRDefault="00D931D1" w:rsidP="00D931D1">
      <w:pPr>
        <w:pStyle w:val="BodyAction"/>
        <w:ind w:left="170" w:firstLine="0"/>
        <w:rPr>
          <w:lang w:eastAsia="sv-SE"/>
        </w:rPr>
      </w:pPr>
      <w:r>
        <w:t xml:space="preserve">Présentez brièvement le type de véhicule en question (longueur et poids, à vide et chargé) et demandez à la moitié des enfants de vous rejoindre pour en faire le tour. </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L'autre « instructeur » aide les autres enfants à monter à bord et à descendre du véhicule côté conducteur en toute sécurité, en s'assurant qu'aucun d'eux ne trébuche, ne tombe ou ne se coince un doigt dans la porte. Insistez sur le fait que, par souci de sécurité, il est essentiel qu'ils respectent scrupuleusement toutes vos instructions.</w:t>
      </w:r>
    </w:p>
    <w:p w:rsidR="00D931D1" w:rsidRPr="00DB1AF2" w:rsidRDefault="00D931D1" w:rsidP="00D931D1">
      <w:pPr>
        <w:pStyle w:val="BodyAction"/>
        <w:ind w:left="0" w:firstLine="0"/>
        <w:rPr>
          <w:lang w:eastAsia="sv-SE"/>
        </w:rPr>
      </w:pPr>
    </w:p>
    <w:p w:rsidR="00D931D1" w:rsidRPr="00DB1AF2" w:rsidRDefault="00D931D1" w:rsidP="00DB1AF2">
      <w:pPr>
        <w:pStyle w:val="BodyAction"/>
        <w:ind w:left="170" w:firstLine="0"/>
        <w:rPr>
          <w:u w:val="single"/>
          <w:lang w:eastAsia="sv-SE"/>
        </w:rPr>
      </w:pPr>
      <w:r>
        <w:rPr>
          <w:u w:val="single"/>
        </w:rPr>
        <w:t>À l'intérieur du véhicule</w:t>
      </w:r>
    </w:p>
    <w:p w:rsidR="00DB1AF2" w:rsidRPr="00DB1AF2" w:rsidRDefault="00DB1AF2" w:rsidP="00DB1AF2">
      <w:pPr>
        <w:pStyle w:val="BodyAction"/>
        <w:ind w:left="170" w:firstLine="0"/>
        <w:rPr>
          <w:u w:val="single"/>
          <w:lang w:eastAsia="sv-SE"/>
        </w:rPr>
      </w:pPr>
    </w:p>
    <w:p w:rsidR="00D931D1" w:rsidRPr="00DB1AF2" w:rsidRDefault="00D931D1" w:rsidP="00D931D1">
      <w:pPr>
        <w:pStyle w:val="BodyAction"/>
        <w:ind w:left="170" w:firstLine="0"/>
        <w:rPr>
          <w:lang w:eastAsia="sv-SE"/>
        </w:rPr>
      </w:pPr>
      <w:r>
        <w:t xml:space="preserve">Une fois que les enfants sont installés au volant, l'instructeur dans la cabine explique brièvement les commandes et demande aux enfants d'essayer de voir leurs camarades par les fenêtres et dans les rétroviseurs. Veillez à attirer leur attention sur les marques de craies (ou les cônes) en expliquant les zones de visibilité limitée. Lorsque le groupe resté à l'extérieur a fait le tour du véhicule, demandez aux enfants à l'intérieur d'en descendre en leur rappelant, dans le cas d'un poids lourd, de le faire en marche arrière. Ensuite, les deux enfants suivants montent à bord. </w:t>
      </w:r>
    </w:p>
    <w:p w:rsidR="00D931D1" w:rsidRPr="00DB1AF2" w:rsidRDefault="00D931D1" w:rsidP="00D931D1">
      <w:pPr>
        <w:pStyle w:val="BodyAction"/>
        <w:ind w:left="170" w:firstLine="0"/>
        <w:rPr>
          <w:rFonts w:cs="Arial"/>
          <w:color w:val="000000"/>
          <w:szCs w:val="20"/>
        </w:rPr>
      </w:pPr>
    </w:p>
    <w:p w:rsidR="00D931D1" w:rsidRPr="00DB1AF2" w:rsidRDefault="00D931D1" w:rsidP="00D931D1">
      <w:pPr>
        <w:pStyle w:val="BodyAction"/>
        <w:ind w:left="170" w:firstLine="0"/>
        <w:rPr>
          <w:u w:val="single"/>
          <w:lang w:eastAsia="sv-SE"/>
        </w:rPr>
      </w:pPr>
      <w:r>
        <w:rPr>
          <w:u w:val="single"/>
        </w:rPr>
        <w:t>À l'extérieur du véhicule</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 xml:space="preserve">Le groupe doit faire un tour du véhicule chaque fois qu'un binôme monte à bord de la cabine. Demandez-leur fréquemment s'ils peuvent voir leurs camarades à l'intérieur du véhicule et rappelez-leur de chercher à établir un contact visuel par les fenêtres et les rétroviseurs. Lorsqu'ils voient leurs camarades dans le véhicule, demandez-leur de faire signe. </w:t>
      </w:r>
    </w:p>
    <w:p w:rsidR="00D931D1" w:rsidRPr="00DB1AF2" w:rsidRDefault="00D931D1" w:rsidP="00D931D1">
      <w:pPr>
        <w:pStyle w:val="BodyAction"/>
        <w:ind w:left="170" w:firstLine="0"/>
        <w:rPr>
          <w:lang w:eastAsia="sv-SE"/>
        </w:rPr>
      </w:pPr>
    </w:p>
    <w:p w:rsidR="00D931D1" w:rsidRPr="00DB1AF2" w:rsidRDefault="00D931D1" w:rsidP="00DB1AF2">
      <w:pPr>
        <w:pStyle w:val="BodyAction"/>
        <w:ind w:left="170" w:firstLine="0"/>
        <w:rPr>
          <w:lang w:eastAsia="sv-SE"/>
        </w:rPr>
      </w:pPr>
      <w:r>
        <w:t>Lors du tour du véhicule, arrêtez-vous aux endroits suivants :</w:t>
      </w:r>
    </w:p>
    <w:p w:rsidR="00DB1AF2" w:rsidRPr="00DB1AF2" w:rsidRDefault="00DB1AF2" w:rsidP="00DB1AF2">
      <w:pPr>
        <w:pStyle w:val="BodyAction"/>
        <w:ind w:left="170" w:firstLine="0"/>
        <w:rPr>
          <w:lang w:eastAsia="sv-SE"/>
        </w:rPr>
      </w:pPr>
    </w:p>
    <w:p w:rsidR="00D931D1" w:rsidRPr="00DB1AF2" w:rsidRDefault="00D931D1" w:rsidP="00D931D1">
      <w:pPr>
        <w:pStyle w:val="BodyAction"/>
        <w:numPr>
          <w:ilvl w:val="0"/>
          <w:numId w:val="6"/>
        </w:numPr>
        <w:rPr>
          <w:lang w:eastAsia="sv-SE"/>
        </w:rPr>
      </w:pPr>
      <w:r>
        <w:t>À l'avant du véhicule</w:t>
      </w:r>
    </w:p>
    <w:p w:rsidR="00D931D1" w:rsidRPr="00DB1AF2" w:rsidRDefault="00D931D1" w:rsidP="00D931D1">
      <w:pPr>
        <w:pStyle w:val="BodyAction"/>
        <w:numPr>
          <w:ilvl w:val="0"/>
          <w:numId w:val="6"/>
        </w:numPr>
        <w:rPr>
          <w:lang w:eastAsia="sv-SE"/>
        </w:rPr>
      </w:pPr>
      <w:r>
        <w:t>Au niveau des marques de craie sur le sol</w:t>
      </w:r>
    </w:p>
    <w:p w:rsidR="00D931D1" w:rsidRPr="00DB1AF2" w:rsidRDefault="00D931D1" w:rsidP="00D931D1">
      <w:pPr>
        <w:pStyle w:val="BodyAction"/>
        <w:numPr>
          <w:ilvl w:val="0"/>
          <w:numId w:val="6"/>
        </w:numPr>
        <w:rPr>
          <w:lang w:eastAsia="sv-SE"/>
        </w:rPr>
      </w:pPr>
      <w:r>
        <w:t>Vers les roues arrière</w:t>
      </w:r>
    </w:p>
    <w:p w:rsidR="00D931D1" w:rsidRPr="00DB1AF2" w:rsidRDefault="00D931D1" w:rsidP="00D931D1">
      <w:pPr>
        <w:pStyle w:val="BodyAction"/>
        <w:numPr>
          <w:ilvl w:val="0"/>
          <w:numId w:val="6"/>
        </w:numPr>
        <w:rPr>
          <w:lang w:eastAsia="sv-SE"/>
        </w:rPr>
      </w:pPr>
      <w:r>
        <w:t>Derrière le véhicule</w:t>
      </w:r>
    </w:p>
    <w:p w:rsidR="00D931D1" w:rsidRPr="00DB1AF2" w:rsidRDefault="00D931D1" w:rsidP="00D931D1">
      <w:pPr>
        <w:widowControl w:val="0"/>
        <w:autoSpaceDE w:val="0"/>
        <w:autoSpaceDN w:val="0"/>
        <w:adjustRightInd w:val="0"/>
        <w:rPr>
          <w:rFonts w:ascii="Arial" w:hAnsi="Arial"/>
          <w:color w:val="000000" w:themeColor="text1"/>
          <w:lang w:val="en-GB" w:eastAsia="sv-SE"/>
        </w:rPr>
      </w:pPr>
    </w:p>
    <w:p w:rsidR="00D931D1" w:rsidRPr="00DB1AF2" w:rsidRDefault="00D931D1" w:rsidP="00D931D1">
      <w:pPr>
        <w:pStyle w:val="BodyAction"/>
        <w:ind w:left="170" w:firstLine="0"/>
        <w:rPr>
          <w:lang w:eastAsia="sv-SE"/>
        </w:rPr>
      </w:pPr>
      <w:r>
        <w:t>Assurez-vous qu'ils comprennent où se trouvent les positions dangereuses (les endroits que le conducteur a du mal à voir) et insistez sur le fait qu'il ne faut jamais s'y trouver à cause du risque de ne pas être vu.</w:t>
      </w:r>
    </w:p>
    <w:p w:rsidR="00D931D1" w:rsidRPr="00B42641" w:rsidRDefault="00D931D1" w:rsidP="00D931D1">
      <w:pPr>
        <w:widowControl w:val="0"/>
        <w:autoSpaceDE w:val="0"/>
        <w:autoSpaceDN w:val="0"/>
        <w:adjustRightInd w:val="0"/>
        <w:rPr>
          <w:rFonts w:ascii="Arial" w:hAnsi="Arial"/>
          <w:color w:val="000000" w:themeColor="text1"/>
          <w:lang w:eastAsia="sv-SE"/>
        </w:rPr>
      </w:pPr>
    </w:p>
    <w:p w:rsidR="00D931D1" w:rsidRPr="00DB1AF2" w:rsidRDefault="00D931D1" w:rsidP="00D931D1">
      <w:pPr>
        <w:pStyle w:val="BodyAction"/>
        <w:ind w:left="170" w:firstLine="0"/>
        <w:rPr>
          <w:lang w:eastAsia="sv-SE"/>
        </w:rPr>
      </w:pPr>
      <w:r>
        <w:t>Permutez les groupes de sorte que les enfants qui sont montés à bord du véhicule soient maintenant à l'extérieur et répétez la procédure.</w:t>
      </w:r>
    </w:p>
    <w:p w:rsidR="00D931D1" w:rsidRPr="00DB1AF2" w:rsidRDefault="00D931D1" w:rsidP="00D931D1">
      <w:pPr>
        <w:pStyle w:val="BodyAction"/>
        <w:ind w:left="170" w:firstLine="0"/>
        <w:rPr>
          <w:lang w:eastAsia="sv-SE"/>
        </w:rPr>
      </w:pPr>
    </w:p>
    <w:p w:rsidR="00D931D1" w:rsidRPr="00DB1AF2" w:rsidRDefault="00D931D1" w:rsidP="00D931D1">
      <w:pPr>
        <w:pStyle w:val="BodyAction"/>
        <w:ind w:left="170" w:firstLine="0"/>
        <w:rPr>
          <w:lang w:eastAsia="sv-SE"/>
        </w:rPr>
      </w:pPr>
      <w:r>
        <w:t>Prenez le temps nécessaire pour être sûr que tous les enfants ont pu monter dans le véhicule.</w:t>
      </w:r>
    </w:p>
    <w:p w:rsidR="00D931D1" w:rsidRPr="00DB1AF2" w:rsidRDefault="00D931D1" w:rsidP="00D931D1">
      <w:pPr>
        <w:pStyle w:val="HEADLINEsubheader"/>
        <w:rPr>
          <w:rFonts w:eastAsia="MS Mincho"/>
          <w:sz w:val="12"/>
          <w:lang w:eastAsia="sv-SE"/>
        </w:rPr>
      </w:pPr>
      <w:bookmarkStart w:id="0" w:name="_GoBack"/>
      <w:bookmarkEnd w:id="0"/>
      <w:r>
        <w:lastRenderedPageBreak/>
        <w:t>PRÉPARATIFS</w:t>
      </w:r>
    </w:p>
    <w:p w:rsidR="00D931D1" w:rsidRPr="00DB1AF2" w:rsidRDefault="00D931D1" w:rsidP="00DB1AF2">
      <w:pPr>
        <w:pStyle w:val="BodyAction"/>
        <w:ind w:left="170" w:firstLine="0"/>
        <w:rPr>
          <w:lang w:eastAsia="sv-SE"/>
        </w:rPr>
      </w:pPr>
      <w:r>
        <w:t>La préparation est essentielle pour la réussite de l'activité. Une liste de vérification a été créée pour récapituler ce qu'il faut faire en amont de l'activité « S'arrêter, Regarder, Faire signe ». Utilisez-la comme point de départ et complétez-la avec tout élément supplémentaire pertinent pour votre situation.</w:t>
      </w:r>
    </w:p>
    <w:p w:rsidR="00DB1AF2" w:rsidRPr="00DB1AF2" w:rsidRDefault="00DB1AF2" w:rsidP="00DB1AF2">
      <w:pPr>
        <w:pStyle w:val="BodyAction"/>
        <w:ind w:left="170" w:firstLine="0"/>
        <w:rPr>
          <w:lang w:eastAsia="sv-SE"/>
        </w:rPr>
      </w:pPr>
    </w:p>
    <w:p w:rsidR="00D931D1" w:rsidRPr="00DB1AF2" w:rsidRDefault="00D931D1" w:rsidP="00DB1AF2">
      <w:pPr>
        <w:pStyle w:val="BodyAction"/>
        <w:numPr>
          <w:ilvl w:val="0"/>
          <w:numId w:val="3"/>
        </w:numPr>
        <w:ind w:left="567"/>
        <w:rPr>
          <w:snapToGrid w:val="0"/>
        </w:rPr>
      </w:pPr>
      <w:r>
        <w:rPr>
          <w:snapToGrid w:val="0"/>
        </w:rPr>
        <w:t>Planifiez la visite avec les autres « instructeurs ». Passez en revue les horaires et trouvez un lieu et un créneau pour réaliser la formation.</w:t>
      </w:r>
    </w:p>
    <w:p w:rsidR="00DB1AF2" w:rsidRPr="00DB1AF2" w:rsidRDefault="00DB1AF2" w:rsidP="00DB1AF2">
      <w:pPr>
        <w:pStyle w:val="BodyAction"/>
        <w:ind w:left="567" w:firstLine="0"/>
        <w:rPr>
          <w:snapToGrid w:val="0"/>
        </w:rPr>
      </w:pPr>
    </w:p>
    <w:p w:rsidR="00D931D1" w:rsidRPr="00DB1AF2" w:rsidRDefault="00D931D1" w:rsidP="00DB1AF2">
      <w:pPr>
        <w:pStyle w:val="BodyAction"/>
        <w:numPr>
          <w:ilvl w:val="0"/>
          <w:numId w:val="3"/>
        </w:numPr>
        <w:ind w:left="567"/>
        <w:rPr>
          <w:snapToGrid w:val="0"/>
          <w:lang w:val="en-US"/>
        </w:rPr>
      </w:pPr>
      <w:r>
        <w:rPr>
          <w:snapToGrid w:val="0"/>
        </w:rPr>
        <w:t>Lisez l'histoire interactive (diapos et script PowerPoint) afin de vous familiariser avec le contenu et de vous l'approprier. Adaptez éventuellement le script selon l'âge des enfants.</w:t>
      </w:r>
    </w:p>
    <w:p w:rsidR="00DB1AF2" w:rsidRPr="00DB1AF2" w:rsidRDefault="00DB1AF2" w:rsidP="00DB1AF2">
      <w:pPr>
        <w:pStyle w:val="BodyAction"/>
        <w:ind w:left="567" w:firstLine="0"/>
        <w:rPr>
          <w:snapToGrid w:val="0"/>
          <w:lang w:val="en-US"/>
        </w:rPr>
      </w:pPr>
    </w:p>
    <w:p w:rsidR="00D931D1" w:rsidRPr="00B42641" w:rsidRDefault="00D931D1" w:rsidP="00DB1AF2">
      <w:pPr>
        <w:pStyle w:val="BodyAction"/>
        <w:numPr>
          <w:ilvl w:val="0"/>
          <w:numId w:val="3"/>
        </w:numPr>
        <w:ind w:left="567"/>
        <w:rPr>
          <w:snapToGrid w:val="0"/>
        </w:rPr>
      </w:pPr>
      <w:r>
        <w:rPr>
          <w:snapToGrid w:val="0"/>
        </w:rPr>
        <w:t>Passez en revue les étapes de l'exercice en extérieur avec votre co-instructeur.</w:t>
      </w:r>
    </w:p>
    <w:p w:rsidR="00DB1AF2" w:rsidRPr="00B42641" w:rsidRDefault="00DB1AF2" w:rsidP="00DB1AF2">
      <w:pPr>
        <w:pStyle w:val="BodyAction"/>
        <w:ind w:left="567" w:firstLine="0"/>
        <w:rPr>
          <w:snapToGrid w:val="0"/>
        </w:rPr>
      </w:pPr>
    </w:p>
    <w:p w:rsidR="00D931D1" w:rsidRPr="00DB1AF2" w:rsidRDefault="00D931D1" w:rsidP="00D931D1">
      <w:pPr>
        <w:pStyle w:val="BodyAction"/>
        <w:numPr>
          <w:ilvl w:val="0"/>
          <w:numId w:val="3"/>
        </w:numPr>
        <w:ind w:left="567"/>
        <w:rPr>
          <w:snapToGrid w:val="0"/>
          <w:lang w:eastAsia="sv-SE"/>
        </w:rPr>
      </w:pPr>
      <w:r>
        <w:rPr>
          <w:snapToGrid w:val="0"/>
        </w:rPr>
        <w:t>Assurez-vous de disposer du nombre d'imprimés dont vous avez besoin pour raconter l'histoire</w:t>
      </w:r>
    </w:p>
    <w:p w:rsidR="00D931D1" w:rsidRPr="00DB1AF2" w:rsidRDefault="00D931D1" w:rsidP="00D931D1">
      <w:pPr>
        <w:pStyle w:val="BodyAction"/>
        <w:ind w:left="567" w:firstLine="0"/>
        <w:rPr>
          <w:snapToGrid w:val="0"/>
          <w:lang w:eastAsia="sv-SE"/>
        </w:rPr>
      </w:pPr>
    </w:p>
    <w:p w:rsidR="00D931D1" w:rsidRPr="00DB1AF2" w:rsidRDefault="00D931D1" w:rsidP="00DB1AF2">
      <w:pPr>
        <w:pStyle w:val="BodyAction"/>
        <w:numPr>
          <w:ilvl w:val="0"/>
          <w:numId w:val="3"/>
        </w:numPr>
        <w:ind w:left="567"/>
        <w:rPr>
          <w:snapToGrid w:val="0"/>
          <w:lang w:eastAsia="sv-SE"/>
        </w:rPr>
      </w:pPr>
      <w:r>
        <w:rPr>
          <w:snapToGrid w:val="0"/>
        </w:rPr>
        <w:t>Vous pouvez être créatif pour rendre l'activité plus amusante pour les enfants... et pour vous-même :</w:t>
      </w:r>
    </w:p>
    <w:p w:rsidR="00DB1AF2" w:rsidRPr="00DB1AF2" w:rsidRDefault="00DB1AF2" w:rsidP="00DB1AF2">
      <w:pPr>
        <w:pStyle w:val="BodyAction"/>
        <w:ind w:left="567" w:firstLine="0"/>
        <w:rPr>
          <w:snapToGrid w:val="0"/>
          <w:lang w:eastAsia="sv-SE"/>
        </w:rPr>
      </w:pPr>
    </w:p>
    <w:p w:rsidR="00D931D1" w:rsidRPr="00DB1AF2" w:rsidRDefault="00D931D1" w:rsidP="00D931D1">
      <w:pPr>
        <w:pStyle w:val="BodyAction"/>
        <w:numPr>
          <w:ilvl w:val="1"/>
          <w:numId w:val="2"/>
        </w:numPr>
        <w:ind w:left="1276"/>
        <w:rPr>
          <w:caps/>
        </w:rPr>
      </w:pPr>
      <w:r>
        <w:t>Avec les enfants, dessinez une carte pour illustrer les situations de circulation</w:t>
      </w:r>
    </w:p>
    <w:p w:rsidR="00D931D1" w:rsidRPr="00DB1AF2" w:rsidRDefault="00D931D1" w:rsidP="00D931D1">
      <w:pPr>
        <w:pStyle w:val="BodyAction"/>
        <w:numPr>
          <w:ilvl w:val="1"/>
          <w:numId w:val="2"/>
        </w:numPr>
        <w:ind w:left="1276"/>
        <w:rPr>
          <w:caps/>
        </w:rPr>
      </w:pPr>
      <w:r>
        <w:t>Utilisez des accessoires (poids lourds ou bus en modèle réduit et personnages et vélos Lego ou Playmobil)</w:t>
      </w:r>
    </w:p>
    <w:p w:rsidR="00D931D1" w:rsidRPr="00DB1AF2" w:rsidRDefault="00D931D1" w:rsidP="00D931D1">
      <w:pPr>
        <w:pStyle w:val="BodyAction"/>
        <w:numPr>
          <w:ilvl w:val="1"/>
          <w:numId w:val="2"/>
        </w:numPr>
        <w:ind w:left="1276"/>
        <w:rPr>
          <w:caps/>
        </w:rPr>
      </w:pPr>
      <w:r>
        <w:t>Commandez des cadeaux (p. ex. des réflecteurs) à distribuer à la fin de la formation</w:t>
      </w:r>
    </w:p>
    <w:p w:rsidR="00D931D1" w:rsidRPr="00DB1AF2" w:rsidRDefault="00D931D1" w:rsidP="00D931D1">
      <w:pPr>
        <w:pStyle w:val="HEADLINEsubhead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D931D1">
      <w:pPr>
        <w:pStyle w:val="HEADLINEsubheader"/>
        <w:jc w:val="center"/>
      </w:pPr>
    </w:p>
    <w:p w:rsidR="00D931D1" w:rsidRPr="00DB1AF2" w:rsidRDefault="00D931D1" w:rsidP="00512A31">
      <w:pPr>
        <w:pStyle w:val="HEADLINEsubheader"/>
        <w:rPr>
          <w:rFonts w:eastAsia="MS Mincho"/>
          <w:sz w:val="12"/>
          <w:lang w:eastAsia="sv-SE"/>
        </w:rPr>
      </w:pPr>
      <w:r>
        <w:t>MERCI DE VOTRE IMPLICATION POUR AMÉLIORER LA SÉCURITÉ ROUTIÈRE</w:t>
      </w:r>
    </w:p>
    <w:p w:rsidR="00D931D1" w:rsidRPr="00B42641" w:rsidRDefault="00D931D1" w:rsidP="00A614D5">
      <w:pPr>
        <w:pStyle w:val="Default"/>
      </w:pPr>
    </w:p>
    <w:sectPr w:rsidR="00D931D1" w:rsidRPr="00B42641" w:rsidSect="00A8171E">
      <w:headerReference w:type="default" r:id="rId12"/>
      <w:footerReference w:type="default" r:id="rId13"/>
      <w:headerReference w:type="first" r:id="rId14"/>
      <w:footerReference w:type="first" r:id="rId15"/>
      <w:pgSz w:w="11907" w:h="16840" w:code="9"/>
      <w:pgMar w:top="2098" w:right="1418" w:bottom="1701" w:left="2098" w:header="1531" w:footer="276"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C1F" w:rsidRDefault="00793C1F">
      <w:r>
        <w:separator/>
      </w:r>
    </w:p>
  </w:endnote>
  <w:endnote w:type="continuationSeparator" w:id="0">
    <w:p w:rsidR="00793C1F" w:rsidRDefault="0079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EE"/>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Pr="006E151D" w:rsidRDefault="00512A31" w:rsidP="006E151D">
    <w:pPr>
      <w:pStyle w:val="Press"/>
      <w:rPr>
        <w:rFonts w:ascii="Times New Roman" w:hAnsi="Times New Roman"/>
        <w:sz w:val="20"/>
        <w:szCs w:val="20"/>
      </w:rPr>
    </w:pPr>
    <w:hyperlink r:id="rId1" w:history="1">
      <w:r w:rsidR="00700E15">
        <w:rPr>
          <w:rStyle w:val="Hyperlink"/>
          <w:rFonts w:ascii="Times New Roman"/>
          <w:sz w:val="20"/>
        </w:rPr>
        <w:t>www.volvogroup.com/stoplookwave</w:t>
      </w:r>
    </w:hyperlink>
    <w:r w:rsidR="00700E15">
      <w:rPr>
        <w:rFonts w:ascii="Times New Roman"/>
        <w:sz w:val="20"/>
      </w:rPr>
      <w:ptab w:relativeTo="margin" w:alignment="center" w:leader="none"/>
    </w:r>
    <w:r w:rsidR="00700E15">
      <w:rPr>
        <w:rFonts w:ascii="Times New Roman"/>
        <w:sz w:val="20"/>
      </w:rPr>
      <w:fldChar w:fldCharType="begin"/>
    </w:r>
    <w:r w:rsidR="00793C1F" w:rsidRPr="006E151D">
      <w:rPr>
        <w:rFonts w:ascii="Times New Roman" w:hAnsi="Times New Roman"/>
        <w:sz w:val="20"/>
        <w:szCs w:val="20"/>
      </w:rPr>
      <w:instrText xml:space="preserve"> PAGE   \* MERGEFORMAT </w:instrText>
    </w:r>
    <w:r w:rsidR="00700E15">
      <w:rPr>
        <w:rFonts w:ascii="Times New Roman" w:hAnsi="Times New Roman"/>
        <w:sz w:val="20"/>
        <w:szCs w:val="20"/>
        <w:lang w:val="sv-SE"/>
      </w:rPr>
      <w:fldChar w:fldCharType="separate"/>
    </w:r>
    <w:r w:rsidRPr="00512A31">
      <w:rPr>
        <w:rFonts w:ascii="Times New Roman" w:hAnsi="Times New Roman"/>
        <w:b/>
        <w:bCs/>
        <w:noProof/>
        <w:sz w:val="20"/>
        <w:szCs w:val="20"/>
      </w:rPr>
      <w:t>4</w:t>
    </w:r>
    <w:r w:rsidR="00700E15">
      <w:fldChar w:fldCharType="end"/>
    </w:r>
    <w:r w:rsidR="00700E15">
      <w:rPr>
        <w:rFonts w:ascii="Times New Roman"/>
        <w:b/>
        <w:sz w:val="20"/>
      </w:rPr>
      <w:t xml:space="preserve"> </w:t>
    </w:r>
    <w:r w:rsidR="00700E15">
      <w:rPr>
        <w:rFonts w:ascii="Times New Roman"/>
        <w:sz w:val="20"/>
      </w:rPr>
      <w:t>|</w:t>
    </w:r>
    <w:r w:rsidR="00700E15">
      <w:rPr>
        <w:rFonts w:ascii="Times New Roman"/>
        <w:b/>
        <w:sz w:val="20"/>
      </w:rPr>
      <w:t xml:space="preserve"> </w:t>
    </w:r>
    <w:r w:rsidR="00700E15" w:rsidRPr="00B42641">
      <w:rPr>
        <w:rFonts w:ascii="Times New Roman"/>
        <w:color w:val="808080" w:themeColor="background1" w:themeShade="80"/>
        <w:spacing w:val="60"/>
        <w:sz w:val="20"/>
      </w:rPr>
      <w:t>Page</w:t>
    </w:r>
    <w:r w:rsidR="00700E15">
      <w:rPr>
        <w:rFonts w:ascii="Times New Roman"/>
        <w:sz w:val="20"/>
      </w:rPr>
      <w:ptab w:relativeTo="margin" w:alignment="right" w:leader="none"/>
    </w:r>
    <w:r w:rsidR="00700E15">
      <w:rPr>
        <w:rFonts w:ascii="Times New Roman"/>
        <w:sz w:val="20"/>
      </w:rPr>
      <w:t>Mai 2015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Footer"/>
      <w:tabs>
        <w:tab w:val="clear" w:pos="4153"/>
        <w:tab w:val="clear" w:pos="8306"/>
        <w:tab w:val="left" w:pos="2552"/>
        <w:tab w:val="left" w:pos="6010"/>
      </w:tabs>
      <w:spacing w:after="80"/>
      <w:rPr>
        <w:rFonts w:ascii="Arial" w:hAnsi="Arial" w:cs="Arial"/>
        <w:iCs/>
        <w:sz w:val="16"/>
      </w:rPr>
    </w:pPr>
  </w:p>
  <w:p w:rsidR="00793C1F" w:rsidRDefault="00793C1F">
    <w:pPr>
      <w:pStyle w:val="Footer"/>
      <w:tabs>
        <w:tab w:val="clear" w:pos="4153"/>
        <w:tab w:val="clear" w:pos="8306"/>
        <w:tab w:val="left" w:pos="2552"/>
        <w:tab w:val="left" w:pos="6010"/>
      </w:tabs>
      <w:spacing w:after="80"/>
      <w:rPr>
        <w:rFonts w:ascii="Arial" w:hAnsi="Arial" w:cs="Arial"/>
        <w:iCs/>
        <w:sz w:val="16"/>
      </w:rPr>
    </w:pPr>
    <w:bookmarkStart w:id="1" w:name="Text"/>
    <w:bookmarkEnd w:id="1"/>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p w:rsidR="00793C1F" w:rsidRDefault="00793C1F">
    <w:pPr>
      <w:pStyle w:val="Footer"/>
      <w:pBdr>
        <w:top w:val="single" w:sz="4" w:space="1" w:color="auto"/>
      </w:pBdr>
      <w:tabs>
        <w:tab w:val="clear" w:pos="4153"/>
        <w:tab w:val="clear" w:pos="8306"/>
        <w:tab w:val="left" w:pos="2552"/>
        <w:tab w:val="left" w:pos="6010"/>
      </w:tabs>
      <w:ind w:left="57"/>
      <w:rPr>
        <w:rFonts w:ascii="Arial" w:hAnsi="Arial"/>
        <w:sz w:val="4"/>
      </w:rPr>
    </w:pPr>
  </w:p>
  <w:tbl>
    <w:tblPr>
      <w:tblW w:w="0" w:type="auto"/>
      <w:tblInd w:w="72" w:type="dxa"/>
      <w:tblLook w:val="01E0" w:firstRow="1" w:lastRow="1" w:firstColumn="1" w:lastColumn="1" w:noHBand="0" w:noVBand="0"/>
    </w:tblPr>
    <w:tblGrid>
      <w:gridCol w:w="2436"/>
      <w:gridCol w:w="2280"/>
      <w:gridCol w:w="1800"/>
      <w:gridCol w:w="2019"/>
    </w:tblGrid>
    <w:tr w:rsidR="00793C1F" w:rsidRPr="008D057D" w:rsidTr="00E76674">
      <w:trPr>
        <w:trHeight w:val="142"/>
      </w:trPr>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AB Volvo (publ)</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T</w:t>
          </w:r>
          <w:r>
            <w:rPr>
              <w:rFonts w:ascii="Arial"/>
              <w:b/>
              <w:sz w:val="14"/>
            </w:rPr>
            <w:t>é</w:t>
          </w:r>
          <w:r>
            <w:rPr>
              <w:rFonts w:ascii="Arial"/>
              <w:b/>
              <w:sz w:val="14"/>
            </w:rPr>
            <w:t>l</w:t>
          </w:r>
          <w:r>
            <w:rPr>
              <w:rFonts w:ascii="Arial"/>
              <w:b/>
              <w:sz w:val="14"/>
            </w:rPr>
            <w:t>é</w:t>
          </w:r>
          <w:r>
            <w:rPr>
              <w:rFonts w:ascii="Arial"/>
              <w:b/>
              <w:sz w:val="14"/>
            </w:rPr>
            <w:t>phone</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b/>
              <w:sz w:val="14"/>
            </w:rPr>
            <w:t>Site Internet</w:t>
          </w:r>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Relations avec les m</w:t>
          </w:r>
          <w:r>
            <w:rPr>
              <w:rFonts w:ascii="Arial"/>
              <w:sz w:val="14"/>
            </w:rPr>
            <w:t>é</w:t>
          </w:r>
          <w:r>
            <w:rPr>
              <w:rFonts w:ascii="Arial"/>
              <w:sz w:val="14"/>
            </w:rPr>
            <w:t>dias</w:t>
          </w:r>
        </w:p>
      </w:tc>
      <w:tc>
        <w:tcPr>
          <w:tcW w:w="2280" w:type="dxa"/>
          <w:shd w:val="clear" w:color="auto" w:fill="auto"/>
        </w:tcPr>
        <w:p w:rsidR="00793C1F" w:rsidRPr="008D057D" w:rsidRDefault="00793C1F" w:rsidP="00FC76A1">
          <w:pPr>
            <w:pStyle w:val="Footer"/>
            <w:tabs>
              <w:tab w:val="clear" w:pos="4153"/>
              <w:tab w:val="clear" w:pos="8306"/>
              <w:tab w:val="left" w:pos="2948"/>
              <w:tab w:val="left" w:pos="5103"/>
              <w:tab w:val="left" w:pos="6946"/>
            </w:tabs>
            <w:rPr>
              <w:rFonts w:ascii="Arial" w:hAnsi="Arial"/>
              <w:sz w:val="14"/>
            </w:rPr>
          </w:pPr>
          <w:r>
            <w:rPr>
              <w:rFonts w:ascii="Arial"/>
              <w:sz w:val="14"/>
            </w:rPr>
            <w:t>+46 31 66 11 81</w:t>
          </w: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512A31" w:rsidP="00E76674">
          <w:pPr>
            <w:pStyle w:val="Footer"/>
            <w:tabs>
              <w:tab w:val="clear" w:pos="4153"/>
              <w:tab w:val="clear" w:pos="8306"/>
              <w:tab w:val="left" w:pos="2948"/>
              <w:tab w:val="left" w:pos="5103"/>
              <w:tab w:val="left" w:pos="6946"/>
            </w:tabs>
            <w:rPr>
              <w:rFonts w:ascii="Arial" w:hAnsi="Arial"/>
              <w:sz w:val="14"/>
            </w:rPr>
          </w:pPr>
          <w:hyperlink r:id="rId1" w:history="1">
            <w:r w:rsidR="00700E15">
              <w:rPr>
                <w:rStyle w:val="Hyperlink"/>
                <w:rFonts w:ascii="Arial"/>
                <w:sz w:val="14"/>
              </w:rPr>
              <w:t>www.volvogroup.com</w:t>
            </w:r>
          </w:hyperlink>
        </w:p>
      </w:tc>
    </w:tr>
    <w:tr w:rsidR="00793C1F" w:rsidRPr="008D057D" w:rsidTr="00E76674">
      <w:tc>
        <w:tcPr>
          <w:tcW w:w="2436"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r>
            <w:rPr>
              <w:rFonts w:ascii="Arial"/>
              <w:sz w:val="14"/>
            </w:rPr>
            <w:t>405 08 G</w:t>
          </w:r>
          <w:r>
            <w:rPr>
              <w:rFonts w:ascii="Arial"/>
              <w:sz w:val="14"/>
            </w:rPr>
            <w:t>ö</w:t>
          </w:r>
          <w:r>
            <w:rPr>
              <w:rFonts w:ascii="Arial"/>
              <w:sz w:val="14"/>
            </w:rPr>
            <w:t>teborg</w:t>
          </w:r>
        </w:p>
      </w:tc>
      <w:tc>
        <w:tcPr>
          <w:tcW w:w="228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1800" w:type="dxa"/>
          <w:shd w:val="clear" w:color="auto" w:fill="auto"/>
        </w:tcPr>
        <w:p w:rsidR="00793C1F" w:rsidRPr="008D057D" w:rsidRDefault="00793C1F" w:rsidP="00E76674">
          <w:pPr>
            <w:pStyle w:val="Footer"/>
            <w:tabs>
              <w:tab w:val="clear" w:pos="4153"/>
              <w:tab w:val="clear" w:pos="8306"/>
              <w:tab w:val="left" w:pos="2948"/>
              <w:tab w:val="left" w:pos="5103"/>
              <w:tab w:val="left" w:pos="6946"/>
            </w:tabs>
            <w:rPr>
              <w:rFonts w:ascii="Arial" w:hAnsi="Arial"/>
              <w:sz w:val="14"/>
            </w:rPr>
          </w:pPr>
        </w:p>
      </w:tc>
      <w:tc>
        <w:tcPr>
          <w:tcW w:w="2019" w:type="dxa"/>
          <w:shd w:val="clear" w:color="auto" w:fill="auto"/>
        </w:tcPr>
        <w:p w:rsidR="00793C1F" w:rsidRPr="008D057D" w:rsidRDefault="00512A31" w:rsidP="00FC76A1">
          <w:pPr>
            <w:pStyle w:val="Footer"/>
            <w:tabs>
              <w:tab w:val="clear" w:pos="4153"/>
              <w:tab w:val="clear" w:pos="8306"/>
              <w:tab w:val="left" w:pos="2948"/>
              <w:tab w:val="left" w:pos="5103"/>
              <w:tab w:val="left" w:pos="6946"/>
            </w:tabs>
            <w:rPr>
              <w:rFonts w:ascii="Arial" w:hAnsi="Arial"/>
              <w:sz w:val="14"/>
            </w:rPr>
          </w:pPr>
          <w:hyperlink r:id="rId2" w:history="1">
            <w:r w:rsidR="00700E15">
              <w:rPr>
                <w:rStyle w:val="Hyperlink"/>
                <w:rFonts w:ascii="Arial"/>
                <w:sz w:val="14"/>
              </w:rPr>
              <w:t>www.volvogroup.mobi</w:t>
            </w:r>
          </w:hyperlink>
        </w:p>
      </w:tc>
    </w:tr>
  </w:tbl>
  <w:p w:rsidR="00793C1F" w:rsidRDefault="00793C1F" w:rsidP="00E76674">
    <w:pPr>
      <w:pStyle w:val="Footer"/>
      <w:tabs>
        <w:tab w:val="clear" w:pos="4153"/>
        <w:tab w:val="clear" w:pos="8306"/>
        <w:tab w:val="left" w:pos="2948"/>
        <w:tab w:val="left" w:pos="5103"/>
        <w:tab w:val="left" w:pos="6946"/>
      </w:tabs>
      <w:ind w:left="57"/>
      <w:rPr>
        <w:rFonts w:ascii="Arial" w:hAnsi="Arial"/>
        <w:sz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C1F" w:rsidRDefault="00793C1F">
      <w:r>
        <w:separator/>
      </w:r>
    </w:p>
  </w:footnote>
  <w:footnote w:type="continuationSeparator" w:id="0">
    <w:p w:rsidR="00793C1F" w:rsidRDefault="00793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pl-PL" w:eastAsia="zh-CN" w:bidi="he-IL"/>
      </w:rPr>
      <w:drawing>
        <wp:inline distT="0" distB="0" distL="0" distR="0" wp14:anchorId="3A4C7E77" wp14:editId="239C6C4E">
          <wp:extent cx="1543050" cy="238125"/>
          <wp:effectExtent l="0" t="0" r="0" b="9525"/>
          <wp:docPr id="3" name="Picture 3"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Groupe</w:t>
    </w:r>
    <w:r>
      <w:rPr>
        <w:rFonts w:ascii="Arial"/>
        <w:b/>
        <w:sz w:val="22"/>
      </w:rPr>
      <w:t> </w:t>
    </w:r>
    <w:r>
      <w:rPr>
        <w:rFonts w:ascii="Arial"/>
        <w:b/>
        <w:sz w:val="22"/>
      </w:rPr>
      <w:t>Volvo</w:t>
    </w:r>
  </w:p>
  <w:p w:rsidR="00793C1F" w:rsidRDefault="00793C1F">
    <w:pPr>
      <w:pStyle w:val="Header"/>
      <w:tabs>
        <w:tab w:val="clear" w:pos="9071"/>
        <w:tab w:val="right" w:pos="8364"/>
      </w:tabs>
      <w:ind w:right="27"/>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C1F" w:rsidRDefault="00793C1F">
    <w:pPr>
      <w:pStyle w:val="Header"/>
      <w:tabs>
        <w:tab w:val="clear" w:pos="9071"/>
      </w:tabs>
      <w:spacing w:before="40" w:after="120"/>
      <w:ind w:left="-624"/>
      <w:jc w:val="center"/>
    </w:pPr>
    <w:r>
      <w:rPr>
        <w:rFonts w:ascii="Times"/>
        <w:noProof/>
        <w:lang w:val="pl-PL" w:eastAsia="zh-CN" w:bidi="he-IL"/>
      </w:rPr>
      <w:drawing>
        <wp:inline distT="0" distB="0" distL="0" distR="0" wp14:anchorId="42F3B458" wp14:editId="1A5A5CCD">
          <wp:extent cx="1543050" cy="238125"/>
          <wp:effectExtent l="0" t="0" r="0" b="9525"/>
          <wp:docPr id="4" name="Picture 4" descr="VOLV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LVOB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238125"/>
                  </a:xfrm>
                  <a:prstGeom prst="rect">
                    <a:avLst/>
                  </a:prstGeom>
                  <a:noFill/>
                  <a:ln>
                    <a:noFill/>
                  </a:ln>
                </pic:spPr>
              </pic:pic>
            </a:graphicData>
          </a:graphic>
        </wp:inline>
      </w:drawing>
    </w:r>
  </w:p>
  <w:p w:rsidR="00793C1F" w:rsidRDefault="00793C1F">
    <w:pPr>
      <w:spacing w:before="120" w:after="30"/>
      <w:ind w:left="-624"/>
      <w:jc w:val="center"/>
      <w:rPr>
        <w:rFonts w:ascii="Arial" w:hAnsi="Arial"/>
        <w:b/>
        <w:sz w:val="22"/>
      </w:rPr>
    </w:pPr>
    <w:r>
      <w:rPr>
        <w:rFonts w:ascii="Arial"/>
        <w:b/>
        <w:sz w:val="22"/>
      </w:rPr>
      <w:t>AB Volvo</w:t>
    </w:r>
  </w:p>
  <w:p w:rsidR="00793C1F" w:rsidRDefault="00793C1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096"/>
    <w:multiLevelType w:val="hybridMultilevel"/>
    <w:tmpl w:val="C55E2962"/>
    <w:lvl w:ilvl="0" w:tplc="041D0003">
      <w:start w:val="1"/>
      <w:numFmt w:val="bullet"/>
      <w:lvlText w:val=""/>
      <w:lvlJc w:val="left"/>
      <w:pPr>
        <w:ind w:left="890" w:hanging="360"/>
      </w:pPr>
      <w:rPr>
        <w:rFonts w:ascii="Symbol" w:hAnsi="Symbol" w:hint="default"/>
      </w:rPr>
    </w:lvl>
    <w:lvl w:ilvl="1" w:tplc="041D0003">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1">
    <w:nsid w:val="2E203046"/>
    <w:multiLevelType w:val="hybridMultilevel"/>
    <w:tmpl w:val="5CEC2CC2"/>
    <w:lvl w:ilvl="0" w:tplc="041D000F">
      <w:start w:val="1"/>
      <w:numFmt w:val="decimal"/>
      <w:lvlText w:val="%1."/>
      <w:lvlJc w:val="left"/>
      <w:pPr>
        <w:ind w:left="-540" w:hanging="360"/>
      </w:p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
    <w:nsid w:val="33EF0B1D"/>
    <w:multiLevelType w:val="hybridMultilevel"/>
    <w:tmpl w:val="01463180"/>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3">
    <w:nsid w:val="45255419"/>
    <w:multiLevelType w:val="hybridMultilevel"/>
    <w:tmpl w:val="F6CEF5E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4">
    <w:nsid w:val="5A8909B8"/>
    <w:multiLevelType w:val="hybridMultilevel"/>
    <w:tmpl w:val="4AE00BAC"/>
    <w:lvl w:ilvl="0" w:tplc="419EE090">
      <w:start w:val="1"/>
      <w:numFmt w:val="bullet"/>
      <w:lvlText w:val=""/>
      <w:lvlJc w:val="left"/>
      <w:pPr>
        <w:ind w:left="890" w:hanging="360"/>
      </w:pPr>
      <w:rPr>
        <w:rFonts w:ascii="Wingdings" w:hAnsi="Wingdings" w:hint="default"/>
        <w:lang w:val="en-US"/>
      </w:rPr>
    </w:lvl>
    <w:lvl w:ilvl="1" w:tplc="041D0003">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5">
    <w:nsid w:val="60514E6B"/>
    <w:multiLevelType w:val="hybridMultilevel"/>
    <w:tmpl w:val="2CBCA402"/>
    <w:lvl w:ilvl="0" w:tplc="041D0001">
      <w:start w:val="1"/>
      <w:numFmt w:val="bullet"/>
      <w:lvlText w:val=""/>
      <w:lvlJc w:val="left"/>
      <w:pPr>
        <w:ind w:left="420" w:hanging="360"/>
      </w:pPr>
      <w:rPr>
        <w:rFonts w:ascii="Symbol" w:hAnsi="Symbol" w:hint="default"/>
      </w:rPr>
    </w:lvl>
    <w:lvl w:ilvl="1" w:tplc="041D0003" w:tentative="1">
      <w:start w:val="1"/>
      <w:numFmt w:val="bullet"/>
      <w:lvlText w:val="o"/>
      <w:lvlJc w:val="left"/>
      <w:pPr>
        <w:ind w:left="1140" w:hanging="360"/>
      </w:pPr>
      <w:rPr>
        <w:rFonts w:ascii="Courier New" w:hAnsi="Courier New" w:cs="Courier New" w:hint="default"/>
      </w:rPr>
    </w:lvl>
    <w:lvl w:ilvl="2" w:tplc="041D0005" w:tentative="1">
      <w:start w:val="1"/>
      <w:numFmt w:val="bullet"/>
      <w:lvlText w:val=""/>
      <w:lvlJc w:val="left"/>
      <w:pPr>
        <w:ind w:left="1860" w:hanging="360"/>
      </w:pPr>
      <w:rPr>
        <w:rFonts w:ascii="Wingdings" w:hAnsi="Wingdings" w:hint="default"/>
      </w:rPr>
    </w:lvl>
    <w:lvl w:ilvl="3" w:tplc="041D0001" w:tentative="1">
      <w:start w:val="1"/>
      <w:numFmt w:val="bullet"/>
      <w:lvlText w:val=""/>
      <w:lvlJc w:val="left"/>
      <w:pPr>
        <w:ind w:left="2580" w:hanging="360"/>
      </w:pPr>
      <w:rPr>
        <w:rFonts w:ascii="Symbol" w:hAnsi="Symbol" w:hint="default"/>
      </w:rPr>
    </w:lvl>
    <w:lvl w:ilvl="4" w:tplc="041D0003" w:tentative="1">
      <w:start w:val="1"/>
      <w:numFmt w:val="bullet"/>
      <w:lvlText w:val="o"/>
      <w:lvlJc w:val="left"/>
      <w:pPr>
        <w:ind w:left="3300" w:hanging="360"/>
      </w:pPr>
      <w:rPr>
        <w:rFonts w:ascii="Courier New" w:hAnsi="Courier New" w:cs="Courier New" w:hint="default"/>
      </w:rPr>
    </w:lvl>
    <w:lvl w:ilvl="5" w:tplc="041D0005" w:tentative="1">
      <w:start w:val="1"/>
      <w:numFmt w:val="bullet"/>
      <w:lvlText w:val=""/>
      <w:lvlJc w:val="left"/>
      <w:pPr>
        <w:ind w:left="4020" w:hanging="360"/>
      </w:pPr>
      <w:rPr>
        <w:rFonts w:ascii="Wingdings" w:hAnsi="Wingdings" w:hint="default"/>
      </w:rPr>
    </w:lvl>
    <w:lvl w:ilvl="6" w:tplc="041D0001" w:tentative="1">
      <w:start w:val="1"/>
      <w:numFmt w:val="bullet"/>
      <w:lvlText w:val=""/>
      <w:lvlJc w:val="left"/>
      <w:pPr>
        <w:ind w:left="4740" w:hanging="360"/>
      </w:pPr>
      <w:rPr>
        <w:rFonts w:ascii="Symbol" w:hAnsi="Symbol" w:hint="default"/>
      </w:rPr>
    </w:lvl>
    <w:lvl w:ilvl="7" w:tplc="041D0003" w:tentative="1">
      <w:start w:val="1"/>
      <w:numFmt w:val="bullet"/>
      <w:lvlText w:val="o"/>
      <w:lvlJc w:val="left"/>
      <w:pPr>
        <w:ind w:left="5460" w:hanging="360"/>
      </w:pPr>
      <w:rPr>
        <w:rFonts w:ascii="Courier New" w:hAnsi="Courier New" w:cs="Courier New" w:hint="default"/>
      </w:rPr>
    </w:lvl>
    <w:lvl w:ilvl="8" w:tplc="041D0005" w:tentative="1">
      <w:start w:val="1"/>
      <w:numFmt w:val="bullet"/>
      <w:lvlText w:val=""/>
      <w:lvlJc w:val="left"/>
      <w:pPr>
        <w:ind w:left="6180" w:hanging="360"/>
      </w:pPr>
      <w:rPr>
        <w:rFonts w:ascii="Wingdings" w:hAnsi="Wingdings" w:hint="default"/>
      </w:rPr>
    </w:lvl>
  </w:abstractNum>
  <w:abstractNum w:abstractNumId="6">
    <w:nsid w:val="626E5AE5"/>
    <w:multiLevelType w:val="hybridMultilevel"/>
    <w:tmpl w:val="77DE17F6"/>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abstractNum w:abstractNumId="7">
    <w:nsid w:val="7BF41FE6"/>
    <w:multiLevelType w:val="hybridMultilevel"/>
    <w:tmpl w:val="CD024A02"/>
    <w:lvl w:ilvl="0" w:tplc="041D0001">
      <w:start w:val="1"/>
      <w:numFmt w:val="bullet"/>
      <w:lvlText w:val=""/>
      <w:lvlJc w:val="left"/>
      <w:pPr>
        <w:ind w:left="890" w:hanging="360"/>
      </w:pPr>
      <w:rPr>
        <w:rFonts w:ascii="Symbol" w:hAnsi="Symbol" w:hint="default"/>
      </w:rPr>
    </w:lvl>
    <w:lvl w:ilvl="1" w:tplc="041D0003" w:tentative="1">
      <w:start w:val="1"/>
      <w:numFmt w:val="bullet"/>
      <w:lvlText w:val="o"/>
      <w:lvlJc w:val="left"/>
      <w:pPr>
        <w:ind w:left="1610" w:hanging="360"/>
      </w:pPr>
      <w:rPr>
        <w:rFonts w:ascii="Courier New" w:hAnsi="Courier New" w:hint="default"/>
      </w:rPr>
    </w:lvl>
    <w:lvl w:ilvl="2" w:tplc="041D0005" w:tentative="1">
      <w:start w:val="1"/>
      <w:numFmt w:val="bullet"/>
      <w:lvlText w:val=""/>
      <w:lvlJc w:val="left"/>
      <w:pPr>
        <w:ind w:left="2330" w:hanging="360"/>
      </w:pPr>
      <w:rPr>
        <w:rFonts w:ascii="Wingdings" w:hAnsi="Wingdings" w:hint="default"/>
      </w:rPr>
    </w:lvl>
    <w:lvl w:ilvl="3" w:tplc="041D0001" w:tentative="1">
      <w:start w:val="1"/>
      <w:numFmt w:val="bullet"/>
      <w:lvlText w:val=""/>
      <w:lvlJc w:val="left"/>
      <w:pPr>
        <w:ind w:left="3050" w:hanging="360"/>
      </w:pPr>
      <w:rPr>
        <w:rFonts w:ascii="Symbol" w:hAnsi="Symbol" w:hint="default"/>
      </w:rPr>
    </w:lvl>
    <w:lvl w:ilvl="4" w:tplc="041D0003" w:tentative="1">
      <w:start w:val="1"/>
      <w:numFmt w:val="bullet"/>
      <w:lvlText w:val="o"/>
      <w:lvlJc w:val="left"/>
      <w:pPr>
        <w:ind w:left="3770" w:hanging="360"/>
      </w:pPr>
      <w:rPr>
        <w:rFonts w:ascii="Courier New" w:hAnsi="Courier New" w:hint="default"/>
      </w:rPr>
    </w:lvl>
    <w:lvl w:ilvl="5" w:tplc="041D0005" w:tentative="1">
      <w:start w:val="1"/>
      <w:numFmt w:val="bullet"/>
      <w:lvlText w:val=""/>
      <w:lvlJc w:val="left"/>
      <w:pPr>
        <w:ind w:left="4490" w:hanging="360"/>
      </w:pPr>
      <w:rPr>
        <w:rFonts w:ascii="Wingdings" w:hAnsi="Wingdings" w:hint="default"/>
      </w:rPr>
    </w:lvl>
    <w:lvl w:ilvl="6" w:tplc="041D0001" w:tentative="1">
      <w:start w:val="1"/>
      <w:numFmt w:val="bullet"/>
      <w:lvlText w:val=""/>
      <w:lvlJc w:val="left"/>
      <w:pPr>
        <w:ind w:left="5210" w:hanging="360"/>
      </w:pPr>
      <w:rPr>
        <w:rFonts w:ascii="Symbol" w:hAnsi="Symbol" w:hint="default"/>
      </w:rPr>
    </w:lvl>
    <w:lvl w:ilvl="7" w:tplc="041D0003" w:tentative="1">
      <w:start w:val="1"/>
      <w:numFmt w:val="bullet"/>
      <w:lvlText w:val="o"/>
      <w:lvlJc w:val="left"/>
      <w:pPr>
        <w:ind w:left="5930" w:hanging="360"/>
      </w:pPr>
      <w:rPr>
        <w:rFonts w:ascii="Courier New" w:hAnsi="Courier New" w:hint="default"/>
      </w:rPr>
    </w:lvl>
    <w:lvl w:ilvl="8" w:tplc="041D0005" w:tentative="1">
      <w:start w:val="1"/>
      <w:numFmt w:val="bullet"/>
      <w:lvlText w:val=""/>
      <w:lvlJc w:val="left"/>
      <w:pPr>
        <w:ind w:left="6650" w:hanging="360"/>
      </w:pPr>
      <w:rPr>
        <w:rFonts w:ascii="Wingdings" w:hAnsi="Wingdings" w:hint="default"/>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1304"/>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AB"/>
    <w:rsid w:val="000067DA"/>
    <w:rsid w:val="00032252"/>
    <w:rsid w:val="000A5A61"/>
    <w:rsid w:val="000B3AEC"/>
    <w:rsid w:val="000C5B18"/>
    <w:rsid w:val="000D56FA"/>
    <w:rsid w:val="000E1529"/>
    <w:rsid w:val="00100C21"/>
    <w:rsid w:val="001031AB"/>
    <w:rsid w:val="00121C62"/>
    <w:rsid w:val="00174C48"/>
    <w:rsid w:val="001E3EF7"/>
    <w:rsid w:val="00211932"/>
    <w:rsid w:val="00277CEC"/>
    <w:rsid w:val="00311DD4"/>
    <w:rsid w:val="003328AC"/>
    <w:rsid w:val="00336DD8"/>
    <w:rsid w:val="00352496"/>
    <w:rsid w:val="0039010B"/>
    <w:rsid w:val="0039717E"/>
    <w:rsid w:val="003A4F6D"/>
    <w:rsid w:val="003B0DD5"/>
    <w:rsid w:val="003C7429"/>
    <w:rsid w:val="003D43FB"/>
    <w:rsid w:val="00410C7F"/>
    <w:rsid w:val="00426D99"/>
    <w:rsid w:val="0043702E"/>
    <w:rsid w:val="00442A6C"/>
    <w:rsid w:val="00464FE2"/>
    <w:rsid w:val="00490233"/>
    <w:rsid w:val="004A6B3C"/>
    <w:rsid w:val="004E1862"/>
    <w:rsid w:val="00512A31"/>
    <w:rsid w:val="005233A2"/>
    <w:rsid w:val="00583202"/>
    <w:rsid w:val="005A4595"/>
    <w:rsid w:val="005D446D"/>
    <w:rsid w:val="005F6CE7"/>
    <w:rsid w:val="00613D2D"/>
    <w:rsid w:val="00624960"/>
    <w:rsid w:val="00674529"/>
    <w:rsid w:val="006C0D04"/>
    <w:rsid w:val="006E151D"/>
    <w:rsid w:val="00700E15"/>
    <w:rsid w:val="00716CCA"/>
    <w:rsid w:val="00727767"/>
    <w:rsid w:val="0075075D"/>
    <w:rsid w:val="00784C61"/>
    <w:rsid w:val="00793B39"/>
    <w:rsid w:val="00793C1F"/>
    <w:rsid w:val="007B3C2D"/>
    <w:rsid w:val="007B6C6A"/>
    <w:rsid w:val="007C720B"/>
    <w:rsid w:val="007F1DEC"/>
    <w:rsid w:val="007F41A3"/>
    <w:rsid w:val="0080241F"/>
    <w:rsid w:val="00805581"/>
    <w:rsid w:val="00840708"/>
    <w:rsid w:val="00897B50"/>
    <w:rsid w:val="008D0237"/>
    <w:rsid w:val="00970F6C"/>
    <w:rsid w:val="009A7885"/>
    <w:rsid w:val="009D2D60"/>
    <w:rsid w:val="009E2174"/>
    <w:rsid w:val="009E60A5"/>
    <w:rsid w:val="009E7642"/>
    <w:rsid w:val="00A01BE7"/>
    <w:rsid w:val="00A11B16"/>
    <w:rsid w:val="00A12847"/>
    <w:rsid w:val="00A2076B"/>
    <w:rsid w:val="00A57372"/>
    <w:rsid w:val="00A614D5"/>
    <w:rsid w:val="00A63416"/>
    <w:rsid w:val="00A74A1A"/>
    <w:rsid w:val="00A77DC4"/>
    <w:rsid w:val="00A8171E"/>
    <w:rsid w:val="00AB4D95"/>
    <w:rsid w:val="00B42641"/>
    <w:rsid w:val="00B85BFA"/>
    <w:rsid w:val="00BD2718"/>
    <w:rsid w:val="00C03205"/>
    <w:rsid w:val="00C0650B"/>
    <w:rsid w:val="00C21EB4"/>
    <w:rsid w:val="00C366E4"/>
    <w:rsid w:val="00C41881"/>
    <w:rsid w:val="00C41C63"/>
    <w:rsid w:val="00C92BD1"/>
    <w:rsid w:val="00D360CD"/>
    <w:rsid w:val="00D51B39"/>
    <w:rsid w:val="00D8609B"/>
    <w:rsid w:val="00D931D1"/>
    <w:rsid w:val="00D93BB4"/>
    <w:rsid w:val="00DA239F"/>
    <w:rsid w:val="00DB1AF2"/>
    <w:rsid w:val="00DB2703"/>
    <w:rsid w:val="00DC09EE"/>
    <w:rsid w:val="00DD4604"/>
    <w:rsid w:val="00E47EF1"/>
    <w:rsid w:val="00E76674"/>
    <w:rsid w:val="00EA0EC7"/>
    <w:rsid w:val="00EB3317"/>
    <w:rsid w:val="00EB3DAF"/>
    <w:rsid w:val="00EB4963"/>
    <w:rsid w:val="00EE3931"/>
    <w:rsid w:val="00EF1470"/>
    <w:rsid w:val="00EF278E"/>
    <w:rsid w:val="00F11A7E"/>
    <w:rsid w:val="00F259D1"/>
    <w:rsid w:val="00F766CC"/>
    <w:rsid w:val="00F87A2D"/>
    <w:rsid w:val="00FA4CCA"/>
    <w:rsid w:val="00FC71FF"/>
    <w:rsid w:val="00FC76A1"/>
    <w:rsid w:val="00FD7414"/>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31AB"/>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autoRedefine/>
    <w:qFormat/>
    <w:rsid w:val="001031AB"/>
    <w:pPr>
      <w:keepNext/>
      <w:spacing w:before="240" w:after="300"/>
      <w:outlineLvl w:val="0"/>
    </w:pPr>
    <w:rPr>
      <w:kern w:val="28"/>
      <w:sz w:val="44"/>
    </w:rPr>
  </w:style>
  <w:style w:type="paragraph" w:styleId="Heading2">
    <w:name w:val="heading 2"/>
    <w:basedOn w:val="Normal"/>
    <w:next w:val="Normal"/>
    <w:link w:val="Heading2Char"/>
    <w:uiPriority w:val="9"/>
    <w:semiHidden/>
    <w:unhideWhenUsed/>
    <w:qFormat/>
    <w:rsid w:val="0080241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1031AB"/>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031AB"/>
    <w:rPr>
      <w:rFonts w:ascii="Times New Roman" w:eastAsia="Times New Roman" w:hAnsi="Times New Roman" w:cs="Times New Roman"/>
      <w:kern w:val="28"/>
      <w:sz w:val="44"/>
      <w:szCs w:val="20"/>
    </w:rPr>
  </w:style>
  <w:style w:type="paragraph" w:styleId="Header">
    <w:name w:val="header"/>
    <w:basedOn w:val="Normal"/>
    <w:link w:val="HeaderChar"/>
    <w:rsid w:val="001031AB"/>
    <w:pPr>
      <w:tabs>
        <w:tab w:val="center" w:pos="4819"/>
        <w:tab w:val="right" w:pos="9071"/>
      </w:tabs>
    </w:pPr>
  </w:style>
  <w:style w:type="character" w:customStyle="1" w:styleId="HeaderChar">
    <w:name w:val="Header Char"/>
    <w:basedOn w:val="DefaultParagraphFont"/>
    <w:link w:val="Header"/>
    <w:rsid w:val="001031AB"/>
    <w:rPr>
      <w:rFonts w:ascii="Times New Roman" w:eastAsia="Times New Roman" w:hAnsi="Times New Roman" w:cs="Times New Roman"/>
      <w:sz w:val="20"/>
      <w:szCs w:val="20"/>
    </w:rPr>
  </w:style>
  <w:style w:type="paragraph" w:styleId="Footer">
    <w:name w:val="footer"/>
    <w:basedOn w:val="Normal"/>
    <w:link w:val="FooterChar"/>
    <w:uiPriority w:val="99"/>
    <w:rsid w:val="001031AB"/>
    <w:pPr>
      <w:tabs>
        <w:tab w:val="center" w:pos="4153"/>
        <w:tab w:val="right" w:pos="8306"/>
      </w:tabs>
    </w:pPr>
  </w:style>
  <w:style w:type="character" w:customStyle="1" w:styleId="FooterChar">
    <w:name w:val="Footer Char"/>
    <w:basedOn w:val="DefaultParagraphFont"/>
    <w:link w:val="Footer"/>
    <w:uiPriority w:val="99"/>
    <w:rsid w:val="001031AB"/>
    <w:rPr>
      <w:rFonts w:ascii="Times New Roman" w:eastAsia="Times New Roman" w:hAnsi="Times New Roman" w:cs="Times New Roman"/>
      <w:sz w:val="20"/>
      <w:szCs w:val="20"/>
    </w:rPr>
  </w:style>
  <w:style w:type="paragraph" w:customStyle="1" w:styleId="Datum1">
    <w:name w:val="Datum1"/>
    <w:basedOn w:val="BodyText"/>
    <w:autoRedefine/>
    <w:rsid w:val="001031AB"/>
    <w:pPr>
      <w:spacing w:after="300"/>
    </w:pPr>
    <w:rPr>
      <w:sz w:val="24"/>
    </w:rPr>
  </w:style>
  <w:style w:type="character" w:styleId="Hyperlink">
    <w:name w:val="Hyperlink"/>
    <w:uiPriority w:val="99"/>
    <w:rsid w:val="001031AB"/>
    <w:rPr>
      <w:color w:val="0000FF"/>
      <w:u w:val="single"/>
    </w:rPr>
  </w:style>
  <w:style w:type="paragraph" w:customStyle="1" w:styleId="Press">
    <w:name w:val="Press"/>
    <w:basedOn w:val="Heading4"/>
    <w:autoRedefine/>
    <w:rsid w:val="006E151D"/>
    <w:pPr>
      <w:keepLines w:val="0"/>
      <w:tabs>
        <w:tab w:val="center" w:pos="4140"/>
        <w:tab w:val="right" w:pos="8370"/>
      </w:tabs>
      <w:spacing w:before="300" w:after="600"/>
      <w:ind w:left="-540"/>
    </w:pPr>
    <w:rPr>
      <w:rFonts w:ascii="Arial" w:eastAsia="Times New Roman" w:hAnsi="Arial" w:cs="Times New Roman"/>
      <w:b w:val="0"/>
      <w:bCs w:val="0"/>
      <w:i w:val="0"/>
      <w:iCs w:val="0"/>
      <w:color w:val="auto"/>
      <w:sz w:val="16"/>
      <w:szCs w:val="16"/>
    </w:rPr>
  </w:style>
  <w:style w:type="paragraph" w:customStyle="1" w:styleId="Introduction">
    <w:name w:val="Introduction"/>
    <w:basedOn w:val="BodyText"/>
    <w:autoRedefine/>
    <w:rsid w:val="001031AB"/>
    <w:pPr>
      <w:spacing w:after="300"/>
    </w:pPr>
    <w:rPr>
      <w:rFonts w:ascii="Arial" w:hAnsi="Arial"/>
      <w:b/>
      <w:sz w:val="22"/>
    </w:rPr>
  </w:style>
  <w:style w:type="paragraph" w:customStyle="1" w:styleId="Contact">
    <w:name w:val="Contact"/>
    <w:basedOn w:val="BodyText"/>
    <w:autoRedefine/>
    <w:rsid w:val="001031AB"/>
    <w:pPr>
      <w:spacing w:after="300"/>
    </w:pPr>
    <w:rPr>
      <w:i/>
      <w:sz w:val="24"/>
      <w:szCs w:val="24"/>
    </w:rPr>
  </w:style>
  <w:style w:type="paragraph" w:styleId="NormalWeb">
    <w:name w:val="Normal (Web)"/>
    <w:basedOn w:val="Normal"/>
    <w:uiPriority w:val="99"/>
    <w:unhideWhenUsed/>
    <w:rsid w:val="001031AB"/>
    <w:pPr>
      <w:spacing w:before="100" w:beforeAutospacing="1" w:after="100" w:afterAutospacing="1"/>
    </w:pPr>
    <w:rPr>
      <w:rFonts w:eastAsia="Calibri"/>
      <w:sz w:val="24"/>
      <w:szCs w:val="24"/>
    </w:rPr>
  </w:style>
  <w:style w:type="paragraph" w:styleId="BodyText">
    <w:name w:val="Body Text"/>
    <w:basedOn w:val="Normal"/>
    <w:link w:val="BodyTextChar"/>
    <w:uiPriority w:val="99"/>
    <w:semiHidden/>
    <w:unhideWhenUsed/>
    <w:rsid w:val="001031AB"/>
    <w:pPr>
      <w:spacing w:after="120"/>
    </w:pPr>
  </w:style>
  <w:style w:type="character" w:customStyle="1" w:styleId="BodyTextChar">
    <w:name w:val="Body Text Char"/>
    <w:basedOn w:val="DefaultParagraphFont"/>
    <w:link w:val="BodyText"/>
    <w:uiPriority w:val="99"/>
    <w:semiHidden/>
    <w:rsid w:val="001031AB"/>
    <w:rPr>
      <w:rFonts w:ascii="Times New Roman" w:eastAsia="Times New Roman" w:hAnsi="Times New Roman" w:cs="Times New Roman"/>
      <w:sz w:val="20"/>
      <w:szCs w:val="20"/>
    </w:rPr>
  </w:style>
  <w:style w:type="character" w:customStyle="1" w:styleId="Heading4Char">
    <w:name w:val="Heading 4 Char"/>
    <w:basedOn w:val="DefaultParagraphFont"/>
    <w:link w:val="Heading4"/>
    <w:uiPriority w:val="9"/>
    <w:semiHidden/>
    <w:rsid w:val="001031AB"/>
    <w:rPr>
      <w:rFonts w:asciiTheme="majorHAnsi" w:eastAsiaTheme="majorEastAsia" w:hAnsiTheme="majorHAnsi" w:cstheme="majorBidi"/>
      <w:b/>
      <w:bCs/>
      <w:i/>
      <w:iCs/>
      <w:color w:val="4F81BD" w:themeColor="accent1"/>
      <w:sz w:val="20"/>
      <w:szCs w:val="20"/>
    </w:rPr>
  </w:style>
  <w:style w:type="paragraph" w:styleId="BalloonText">
    <w:name w:val="Balloon Text"/>
    <w:basedOn w:val="Normal"/>
    <w:link w:val="BalloonTextChar"/>
    <w:uiPriority w:val="99"/>
    <w:semiHidden/>
    <w:unhideWhenUsed/>
    <w:rsid w:val="001031AB"/>
    <w:rPr>
      <w:rFonts w:ascii="Tahoma" w:hAnsi="Tahoma" w:cs="Tahoma"/>
      <w:sz w:val="16"/>
      <w:szCs w:val="16"/>
    </w:rPr>
  </w:style>
  <w:style w:type="character" w:customStyle="1" w:styleId="BalloonTextChar">
    <w:name w:val="Balloon Text Char"/>
    <w:basedOn w:val="DefaultParagraphFont"/>
    <w:link w:val="BalloonText"/>
    <w:uiPriority w:val="99"/>
    <w:semiHidden/>
    <w:rsid w:val="001031AB"/>
    <w:rPr>
      <w:rFonts w:ascii="Tahoma" w:eastAsia="Times New Roman" w:hAnsi="Tahoma" w:cs="Tahoma"/>
      <w:sz w:val="16"/>
      <w:szCs w:val="16"/>
    </w:rPr>
  </w:style>
  <w:style w:type="character" w:customStyle="1" w:styleId="Heading2Char">
    <w:name w:val="Heading 2 Char"/>
    <w:basedOn w:val="DefaultParagraphFont"/>
    <w:link w:val="Heading2"/>
    <w:uiPriority w:val="9"/>
    <w:semiHidden/>
    <w:rsid w:val="0080241F"/>
    <w:rPr>
      <w:rFonts w:asciiTheme="majorHAnsi" w:eastAsiaTheme="majorEastAsia" w:hAnsiTheme="majorHAnsi" w:cstheme="majorBidi"/>
      <w:b/>
      <w:bCs/>
      <w:color w:val="4F81BD" w:themeColor="accent1"/>
      <w:sz w:val="26"/>
      <w:szCs w:val="26"/>
    </w:rPr>
  </w:style>
  <w:style w:type="paragraph" w:customStyle="1" w:styleId="Datum2">
    <w:name w:val="Datum2"/>
    <w:basedOn w:val="BodyText"/>
    <w:autoRedefine/>
    <w:rsid w:val="0080241F"/>
    <w:pPr>
      <w:spacing w:after="300"/>
    </w:pPr>
    <w:rPr>
      <w:sz w:val="24"/>
    </w:rPr>
  </w:style>
  <w:style w:type="paragraph" w:customStyle="1" w:styleId="Default">
    <w:name w:val="Default"/>
    <w:rsid w:val="00A614D5"/>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410C7F"/>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uiPriority w:val="99"/>
    <w:semiHidden/>
    <w:unhideWhenUsed/>
    <w:rsid w:val="005D446D"/>
    <w:rPr>
      <w:sz w:val="16"/>
      <w:szCs w:val="16"/>
    </w:rPr>
  </w:style>
  <w:style w:type="paragraph" w:styleId="CommentText">
    <w:name w:val="annotation text"/>
    <w:basedOn w:val="Normal"/>
    <w:link w:val="CommentTextChar"/>
    <w:uiPriority w:val="99"/>
    <w:semiHidden/>
    <w:unhideWhenUsed/>
    <w:rsid w:val="005D446D"/>
  </w:style>
  <w:style w:type="character" w:customStyle="1" w:styleId="CommentTextChar">
    <w:name w:val="Comment Text Char"/>
    <w:basedOn w:val="DefaultParagraphFont"/>
    <w:link w:val="CommentText"/>
    <w:uiPriority w:val="99"/>
    <w:semiHidden/>
    <w:rsid w:val="005D446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D446D"/>
    <w:rPr>
      <w:b/>
      <w:bCs/>
    </w:rPr>
  </w:style>
  <w:style w:type="character" w:customStyle="1" w:styleId="CommentSubjectChar">
    <w:name w:val="Comment Subject Char"/>
    <w:basedOn w:val="CommentTextChar"/>
    <w:link w:val="CommentSubject"/>
    <w:uiPriority w:val="99"/>
    <w:semiHidden/>
    <w:rsid w:val="005D446D"/>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7F41A3"/>
    <w:rPr>
      <w:color w:val="800080" w:themeColor="followedHyperlink"/>
      <w:u w:val="single"/>
    </w:rPr>
  </w:style>
  <w:style w:type="paragraph" w:customStyle="1" w:styleId="HEADLINE">
    <w:name w:val="_HEADLINE"/>
    <w:basedOn w:val="Normal"/>
    <w:next w:val="HEADLINEsubheader"/>
    <w:qFormat/>
    <w:rsid w:val="00D931D1"/>
    <w:pPr>
      <w:keepNext/>
    </w:pPr>
    <w:rPr>
      <w:rFonts w:ascii="Arial" w:eastAsiaTheme="minorHAnsi" w:hAnsi="Arial" w:cstheme="minorBidi"/>
      <w:color w:val="0082A4"/>
      <w:sz w:val="28"/>
      <w:szCs w:val="24"/>
    </w:rPr>
  </w:style>
  <w:style w:type="paragraph" w:customStyle="1" w:styleId="HEADLINEsubheader">
    <w:name w:val="_HEADLINE # subheader"/>
    <w:basedOn w:val="Normal"/>
    <w:qFormat/>
    <w:rsid w:val="00D931D1"/>
    <w:pPr>
      <w:pBdr>
        <w:bottom w:val="single" w:sz="4" w:space="6" w:color="627890"/>
      </w:pBdr>
      <w:spacing w:before="60" w:after="120"/>
    </w:pPr>
    <w:rPr>
      <w:rFonts w:ascii="Arial" w:eastAsiaTheme="minorHAnsi" w:hAnsi="Arial" w:cstheme="minorBidi"/>
      <w:color w:val="808080" w:themeColor="background1" w:themeShade="80"/>
      <w:sz w:val="24"/>
      <w:szCs w:val="24"/>
    </w:rPr>
  </w:style>
  <w:style w:type="paragraph" w:customStyle="1" w:styleId="BodyAction">
    <w:name w:val="_Body Action"/>
    <w:basedOn w:val="Normal"/>
    <w:qFormat/>
    <w:rsid w:val="00D931D1"/>
    <w:pPr>
      <w:ind w:left="907" w:right="170" w:hanging="737"/>
      <w:contextualSpacing/>
    </w:pPr>
    <w:rPr>
      <w:rFonts w:ascii="Arial" w:eastAsiaTheme="minorHAnsi" w:hAnsi="Arial" w:cstheme="minorBidi"/>
      <w:color w:val="000000" w:themeColor="text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876191">
      <w:bodyDiv w:val="1"/>
      <w:marLeft w:val="0"/>
      <w:marRight w:val="0"/>
      <w:marTop w:val="0"/>
      <w:marBottom w:val="0"/>
      <w:divBdr>
        <w:top w:val="none" w:sz="0" w:space="0" w:color="auto"/>
        <w:left w:val="none" w:sz="0" w:space="0" w:color="auto"/>
        <w:bottom w:val="none" w:sz="0" w:space="0" w:color="auto"/>
        <w:right w:val="none" w:sz="0" w:space="0" w:color="auto"/>
      </w:divBdr>
      <w:divsChild>
        <w:div w:id="186716752">
          <w:marLeft w:val="0"/>
          <w:marRight w:val="0"/>
          <w:marTop w:val="0"/>
          <w:marBottom w:val="0"/>
          <w:divBdr>
            <w:top w:val="none" w:sz="0" w:space="0" w:color="auto"/>
            <w:left w:val="none" w:sz="0" w:space="0" w:color="auto"/>
            <w:bottom w:val="none" w:sz="0" w:space="0" w:color="auto"/>
            <w:right w:val="none" w:sz="0" w:space="0" w:color="auto"/>
          </w:divBdr>
          <w:divsChild>
            <w:div w:id="1908416214">
              <w:marLeft w:val="0"/>
              <w:marRight w:val="0"/>
              <w:marTop w:val="0"/>
              <w:marBottom w:val="0"/>
              <w:divBdr>
                <w:top w:val="single" w:sz="6" w:space="0" w:color="DADADA"/>
                <w:left w:val="single" w:sz="6" w:space="0" w:color="DADADA"/>
                <w:bottom w:val="single" w:sz="6" w:space="0" w:color="DADADA"/>
                <w:right w:val="single" w:sz="6" w:space="0" w:color="DADADA"/>
              </w:divBdr>
              <w:divsChild>
                <w:div w:id="1456945235">
                  <w:marLeft w:val="0"/>
                  <w:marRight w:val="0"/>
                  <w:marTop w:val="0"/>
                  <w:marBottom w:val="0"/>
                  <w:divBdr>
                    <w:top w:val="none" w:sz="0" w:space="0" w:color="auto"/>
                    <w:left w:val="none" w:sz="0" w:space="0" w:color="auto"/>
                    <w:bottom w:val="none" w:sz="0" w:space="0" w:color="auto"/>
                    <w:right w:val="none" w:sz="0" w:space="0" w:color="auto"/>
                  </w:divBdr>
                  <w:divsChild>
                    <w:div w:id="936519331">
                      <w:marLeft w:val="0"/>
                      <w:marRight w:val="0"/>
                      <w:marTop w:val="0"/>
                      <w:marBottom w:val="0"/>
                      <w:divBdr>
                        <w:top w:val="none" w:sz="0" w:space="0" w:color="auto"/>
                        <w:left w:val="none" w:sz="0" w:space="0" w:color="auto"/>
                        <w:bottom w:val="none" w:sz="0" w:space="0" w:color="auto"/>
                        <w:right w:val="none" w:sz="0" w:space="0" w:color="auto"/>
                      </w:divBdr>
                      <w:divsChild>
                        <w:div w:id="183606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572595">
      <w:bodyDiv w:val="1"/>
      <w:marLeft w:val="0"/>
      <w:marRight w:val="0"/>
      <w:marTop w:val="0"/>
      <w:marBottom w:val="0"/>
      <w:divBdr>
        <w:top w:val="none" w:sz="0" w:space="0" w:color="auto"/>
        <w:left w:val="none" w:sz="0" w:space="0" w:color="auto"/>
        <w:bottom w:val="none" w:sz="0" w:space="0" w:color="auto"/>
        <w:right w:val="none" w:sz="0" w:space="0" w:color="auto"/>
      </w:divBdr>
    </w:div>
    <w:div w:id="607590550">
      <w:bodyDiv w:val="1"/>
      <w:marLeft w:val="0"/>
      <w:marRight w:val="0"/>
      <w:marTop w:val="0"/>
      <w:marBottom w:val="0"/>
      <w:divBdr>
        <w:top w:val="none" w:sz="0" w:space="0" w:color="auto"/>
        <w:left w:val="none" w:sz="0" w:space="0" w:color="auto"/>
        <w:bottom w:val="none" w:sz="0" w:space="0" w:color="auto"/>
        <w:right w:val="none" w:sz="0" w:space="0" w:color="auto"/>
      </w:divBdr>
    </w:div>
    <w:div w:id="734014781">
      <w:bodyDiv w:val="1"/>
      <w:marLeft w:val="0"/>
      <w:marRight w:val="0"/>
      <w:marTop w:val="0"/>
      <w:marBottom w:val="0"/>
      <w:divBdr>
        <w:top w:val="none" w:sz="0" w:space="0" w:color="auto"/>
        <w:left w:val="none" w:sz="0" w:space="0" w:color="auto"/>
        <w:bottom w:val="none" w:sz="0" w:space="0" w:color="auto"/>
        <w:right w:val="none" w:sz="0" w:space="0" w:color="auto"/>
      </w:divBdr>
      <w:divsChild>
        <w:div w:id="935791541">
          <w:marLeft w:val="0"/>
          <w:marRight w:val="0"/>
          <w:marTop w:val="0"/>
          <w:marBottom w:val="0"/>
          <w:divBdr>
            <w:top w:val="none" w:sz="0" w:space="0" w:color="auto"/>
            <w:left w:val="none" w:sz="0" w:space="0" w:color="auto"/>
            <w:bottom w:val="none" w:sz="0" w:space="0" w:color="auto"/>
            <w:right w:val="none" w:sz="0" w:space="0" w:color="auto"/>
          </w:divBdr>
          <w:divsChild>
            <w:div w:id="1023551996">
              <w:marLeft w:val="0"/>
              <w:marRight w:val="0"/>
              <w:marTop w:val="0"/>
              <w:marBottom w:val="0"/>
              <w:divBdr>
                <w:top w:val="single" w:sz="6" w:space="0" w:color="DADADA"/>
                <w:left w:val="single" w:sz="6" w:space="0" w:color="DADADA"/>
                <w:bottom w:val="single" w:sz="6" w:space="0" w:color="DADADA"/>
                <w:right w:val="single" w:sz="6" w:space="0" w:color="DADADA"/>
              </w:divBdr>
              <w:divsChild>
                <w:div w:id="1002196392">
                  <w:marLeft w:val="0"/>
                  <w:marRight w:val="0"/>
                  <w:marTop w:val="0"/>
                  <w:marBottom w:val="0"/>
                  <w:divBdr>
                    <w:top w:val="none" w:sz="0" w:space="0" w:color="auto"/>
                    <w:left w:val="none" w:sz="0" w:space="0" w:color="auto"/>
                    <w:bottom w:val="none" w:sz="0" w:space="0" w:color="auto"/>
                    <w:right w:val="none" w:sz="0" w:space="0" w:color="auto"/>
                  </w:divBdr>
                  <w:divsChild>
                    <w:div w:id="531573738">
                      <w:marLeft w:val="0"/>
                      <w:marRight w:val="0"/>
                      <w:marTop w:val="0"/>
                      <w:marBottom w:val="0"/>
                      <w:divBdr>
                        <w:top w:val="none" w:sz="0" w:space="0" w:color="auto"/>
                        <w:left w:val="none" w:sz="0" w:space="0" w:color="auto"/>
                        <w:bottom w:val="none" w:sz="0" w:space="0" w:color="auto"/>
                        <w:right w:val="none" w:sz="0" w:space="0" w:color="auto"/>
                      </w:divBdr>
                      <w:divsChild>
                        <w:div w:id="131741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0216265">
      <w:bodyDiv w:val="1"/>
      <w:marLeft w:val="0"/>
      <w:marRight w:val="0"/>
      <w:marTop w:val="0"/>
      <w:marBottom w:val="0"/>
      <w:divBdr>
        <w:top w:val="none" w:sz="0" w:space="0" w:color="auto"/>
        <w:left w:val="none" w:sz="0" w:space="0" w:color="auto"/>
        <w:bottom w:val="none" w:sz="0" w:space="0" w:color="auto"/>
        <w:right w:val="none" w:sz="0" w:space="0" w:color="auto"/>
      </w:divBdr>
    </w:div>
    <w:div w:id="901019743">
      <w:bodyDiv w:val="1"/>
      <w:marLeft w:val="0"/>
      <w:marRight w:val="0"/>
      <w:marTop w:val="0"/>
      <w:marBottom w:val="0"/>
      <w:divBdr>
        <w:top w:val="none" w:sz="0" w:space="0" w:color="auto"/>
        <w:left w:val="none" w:sz="0" w:space="0" w:color="auto"/>
        <w:bottom w:val="none" w:sz="0" w:space="0" w:color="auto"/>
        <w:right w:val="none" w:sz="0" w:space="0" w:color="auto"/>
      </w:divBdr>
    </w:div>
    <w:div w:id="1688870537">
      <w:bodyDiv w:val="1"/>
      <w:marLeft w:val="0"/>
      <w:marRight w:val="0"/>
      <w:marTop w:val="0"/>
      <w:marBottom w:val="0"/>
      <w:divBdr>
        <w:top w:val="none" w:sz="0" w:space="0" w:color="auto"/>
        <w:left w:val="none" w:sz="0" w:space="0" w:color="auto"/>
        <w:bottom w:val="none" w:sz="0" w:space="0" w:color="auto"/>
        <w:right w:val="none" w:sz="0" w:space="0" w:color="auto"/>
      </w:divBdr>
    </w:div>
    <w:div w:id="1960914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volvogroup.com/stoplookwave"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volvogroup.mobi" TargetMode="External"/><Relationship Id="rId1" Type="http://schemas.openxmlformats.org/officeDocument/2006/relationships/hyperlink" Target="http://www.volvo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ferenceNumber xmlns="http://schemas.microsoft.com/sharepoint/v3" xsi:nil="true"/>
    <PublishTo xmlns="http://schemas.microsoft.com/sharepoint/v3" xsi:nil="true"/>
    <ValidFrom xmlns="http://schemas.microsoft.com/sharepoint/v3">2015-07-02T06:04:00+00:00</ValidFrom>
    <Owner xmlns="http://schemas.microsoft.com/sharepoint/v3">AB Volvo</Owner>
    <DocumentInformationType xmlns="http://schemas.microsoft.com/sharepoint/v3">
      <Value>Other</Value>
    </DocumentInformationType>
    <CWPID xmlns="http://schemas.microsoft.com/sharepoint/v3">7623361f-92f4-4d5b-899e-79ef8106a223</CWPID>
    <DocumentLanguage xmlns="http://schemas.microsoft.com/sharepoint/v3">French</DocumentLanguage>
    <LinkDisplayText xmlns="http://schemas.microsoft.com/sharepoint/v3" xsi:nil="true"/>
    <TargetApplication xmlns="http://schemas.microsoft.com/sharepoint/v3">
      <Value>Internet/Public</Value>
    </TargetApplication>
    <Classification xmlns="http://schemas.microsoft.com/sharepoint/v3">Open</Classification>
    <AllowOverwriteProperties xmlns="http://schemas.microsoft.com/sharepoint/v3">false</AllowOverwriteProperties>
    <PublishFrom xmlns="http://schemas.microsoft.com/sharepoint/v3">2015-07-02T06:04:00+00:00</PublishFrom>
    <ValidTo xmlns="http://schemas.microsoft.com/sharepoint/v3" xsi:nil="true"/>
    <Description xmlns="http://schemas.microsoft.com/sharepoint/v3" xsi:nil="true"/>
    <AttachedToPages xmlns="http://schemas.microsoft.com/sharepoint/v3" xsi:nil="true"/>
    <REXKWANDOBADCWPIDFIELD02c81594-1387-450f-910d-fc2c8da796f7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VolvoCom Document" ma:contentTypeID="0x010100F5D22A0F54644B60B76DBD3C406B0C4300A5C1C58596AC4B6ABDE976EEF6C47E4100BDEA7CC82A68AF43AC4048C5551883BB" ma:contentTypeVersion="5" ma:contentTypeDescription="Content type for documents in VolvoCom" ma:contentTypeScope="" ma:versionID="8e385723940efc1ef433dc51212d0373">
  <xsd:schema xmlns:xsd="http://www.w3.org/2001/XMLSchema" xmlns:p="http://schemas.microsoft.com/office/2006/metadata/properties" xmlns:ns1="http://schemas.microsoft.com/sharepoint/v3" targetNamespace="http://schemas.microsoft.com/office/2006/metadata/properties" ma:root="true" ma:fieldsID="fc8f8439851e38b2e033cf9e2ae30bc8" ns1:_="">
    <xsd:import namespace="http://schemas.microsoft.com/sharepoint/v3"/>
    <xsd:element name="properties">
      <xsd:complexType>
        <xsd:sequence>
          <xsd:element name="documentManagement">
            <xsd:complexType>
              <xsd:all>
                <xsd:element ref="ns1:LinkDisplayText" minOccurs="0"/>
                <xsd:element ref="ns1:Description" minOccurs="0"/>
                <xsd:element ref="ns1:DocumentLanguage"/>
                <xsd:element ref="ns1:Classification"/>
                <xsd:element ref="ns1:ReferenceNumber" minOccurs="0"/>
                <xsd:element ref="ns1:PublishFrom"/>
                <xsd:element ref="ns1:PublishTo" minOccurs="0"/>
                <xsd:element ref="ns1:ValidFrom"/>
                <xsd:element ref="ns1:ValidTo" minOccurs="0"/>
                <xsd:element ref="ns1:AllowOverwriteProperties" minOccurs="0"/>
                <xsd:element ref="ns1:AttachedToPages" minOccurs="0"/>
                <xsd:element ref="ns1:TargetApplication" minOccurs="0"/>
                <xsd:element ref="ns1:Owner"/>
                <xsd:element ref="ns1:DocumentInformationType" minOccurs="0"/>
                <xsd:element ref="ns1:CWPID" minOccurs="0"/>
                <xsd:element ref="ns1:REXKWANDOBADCWPIDFIELD02c81594-1387-450f-910d-fc2c8da796f7"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LinkDisplayText" ma:index="8" nillable="true" ma:displayName="Link Display Text" ma:description="Text to display as link" ma:internalName="LinkDisplayText">
      <xsd:simpleType>
        <xsd:restriction base="dms:Text"/>
      </xsd:simpleType>
    </xsd:element>
    <xsd:element name="Description" ma:index="9" nillable="true" ma:displayName="Description" ma:description="Description" ma:internalName="Description">
      <xsd:simpleType>
        <xsd:restriction base="dms:Note"/>
      </xsd:simpleType>
    </xsd:element>
    <xsd:element name="DocumentLanguage" ma:index="10" ma:displayName="DocumentLanguage" ma:default="English" ma:description="Language of the document" ma:internalName="DocumentLanguage">
      <xsd:simpleType>
        <xsd:restriction base="dms:Choice">
          <xsd:enumeration value="Arabic"/>
          <xsd:enumeration value="Chinese"/>
          <xsd:enumeration value="Danish"/>
          <xsd:enumeration value="Dutch"/>
          <xsd:enumeration value="English"/>
          <xsd:enumeration value="Farsi"/>
          <xsd:enumeration value="Finnish"/>
          <xsd:enumeration value="Flemish"/>
          <xsd:enumeration value="French"/>
          <xsd:enumeration value="German"/>
          <xsd:enumeration value="Italian"/>
          <xsd:enumeration value="Japanese"/>
          <xsd:enumeration value="Korean"/>
          <xsd:enumeration value="Norwegian"/>
          <xsd:enumeration value="Polish"/>
          <xsd:enumeration value="Portuguese"/>
          <xsd:enumeration value="Russian"/>
          <xsd:enumeration value="Spanish"/>
          <xsd:enumeration value="Swedish"/>
          <xsd:enumeration value="Turkish"/>
        </xsd:restriction>
      </xsd:simpleType>
    </xsd:element>
    <xsd:element name="Classification" ma:index="11" ma:displayName="Classification" ma:default="Internal" ma:description="Classification of the document" ma:internalName="Classification">
      <xsd:simpleType>
        <xsd:restriction base="dms:Choice">
          <xsd:enumeration value="Internal"/>
          <xsd:enumeration value="Open"/>
        </xsd:restriction>
      </xsd:simpleType>
    </xsd:element>
    <xsd:element name="ReferenceNumber" ma:index="12" nillable="true" ma:displayName="ReferenceNumber" ma:description="Document reference number" ma:internalName="ReferenceNumber">
      <xsd:simpleType>
        <xsd:restriction base="dms:Text"/>
      </xsd:simpleType>
    </xsd:element>
    <xsd:element name="PublishFrom" ma:index="13" ma:displayName="PublishFrom" ma:default="[today]" ma:description="Date to begin publishing" ma:internalName="PublishFrom">
      <xsd:simpleType>
        <xsd:restriction base="dms:DateTime"/>
      </xsd:simpleType>
    </xsd:element>
    <xsd:element name="PublishTo" ma:index="14" nillable="true" ma:displayName="PublishTo" ma:description="Date to end publishing" ma:internalName="PublishTo">
      <xsd:simpleType>
        <xsd:restriction base="dms:DateTime"/>
      </xsd:simpleType>
    </xsd:element>
    <xsd:element name="ValidFrom" ma:index="15" ma:displayName="ValidFrom" ma:default="[today]" ma:description="Date after which the document is valid" ma:internalName="ValidFrom">
      <xsd:simpleType>
        <xsd:restriction base="dms:DateTime"/>
      </xsd:simpleType>
    </xsd:element>
    <xsd:element name="ValidTo" ma:index="16" nillable="true" ma:displayName="ValidTo" ma:description="Date until which the document is valid" ma:internalName="ValidTo">
      <xsd:simpleType>
        <xsd:restriction base="dms:DateTime"/>
      </xsd:simpleType>
    </xsd:element>
    <xsd:element name="AllowOverwriteProperties" ma:index="17" nillable="true" ma:displayName="AllowOverwriteProperties" ma:description="Replace previously saved properties with these new properties." ma:internalName="AllowOverwriteProperties">
      <xsd:simpleType>
        <xsd:restriction base="dms:Boolean"/>
      </xsd:simpleType>
    </xsd:element>
    <xsd:element name="AttachedToPages" ma:index="18" nillable="true" ma:displayName="AttachedToPages" ma:description="Pages to which the document is attached" ma:hidden="true" ma:internalName="AttachedToPages">
      <xsd:simpleType>
        <xsd:restriction base="dms:Unknown"/>
      </xsd:simpleType>
    </xsd:element>
    <xsd:element name="TargetApplication" ma:index="19" nillable="true" ma:displayName="Target Application" ma:default="Internet/Public" ma:description="Select if you wish to associate a document with a page in the application of choice" ma:internalName="TargetApplication" ma:requiredMultiChoice="true">
      <xsd:complexType>
        <xsd:complexContent>
          <xsd:extension base="dms:MultiChoice">
            <xsd:sequence>
              <xsd:element name="Value" maxOccurs="unbounded" minOccurs="0" nillable="true">
                <xsd:simpleType>
                  <xsd:restriction base="dms:Choice">
                    <xsd:enumeration value="Intranet/Violin"/>
                    <xsd:enumeration value="Extended Intranet"/>
                    <xsd:enumeration value="Extranet"/>
                    <xsd:enumeration value="Internet/Public"/>
                  </xsd:restriction>
                </xsd:simpleType>
              </xsd:element>
            </xsd:sequence>
          </xsd:extension>
        </xsd:complexContent>
      </xsd:complexType>
    </xsd:element>
    <xsd:element name="Owner" ma:index="20" ma:displayName="Owner" ma:description="Owner of document" ma:internalName="Owner">
      <xsd:simpleType>
        <xsd:restriction base="dms:Text"/>
      </xsd:simpleType>
    </xsd:element>
    <xsd:element name="DocumentInformationType" ma:index="21" nillable="true" ma:displayName="DocumentInformationType" ma:description="The information type of the document" ma:internalName="DocumentInformationType" ma:requiredMultiChoice="true">
      <xsd:complexType>
        <xsd:complexContent>
          <xsd:extension base="dms:MultiChoice">
            <xsd:sequence>
              <xsd:element name="Value" maxOccurs="unbounded" minOccurs="0" nillable="true">
                <xsd:simpleType>
                  <xsd:restriction base="dms:Choice">
                    <xsd:enumeration value="Applications &amp; tools"/>
                    <xsd:enumeration value="Company presentations &amp; support materials"/>
                    <xsd:enumeration value="Events"/>
                    <xsd:enumeration value="Forms"/>
                    <xsd:enumeration value="Images, maps &amp; charts"/>
                    <xsd:enumeration value="Legal"/>
                    <xsd:enumeration value="Manuals &amp; Instructions"/>
                    <xsd:enumeration value="Minutes"/>
                    <xsd:enumeration value="News &amp; announcements"/>
                    <xsd:enumeration value="Other"/>
                    <xsd:enumeration value="Policies &amp; guidelines"/>
                    <xsd:enumeration value="Publications &amp; forums"/>
                    <xsd:enumeration value="Reports"/>
                    <xsd:enumeration value="Standards &amp; Patents"/>
                    <xsd:enumeration value="Templates"/>
                    <xsd:enumeration value="Training"/>
                    <xsd:enumeration value="Travel &amp; Expense"/>
                    <xsd:enumeration value="Video/audio"/>
                  </xsd:restriction>
                </xsd:simpleType>
              </xsd:element>
            </xsd:sequence>
          </xsd:extension>
        </xsd:complexContent>
      </xsd:complexType>
    </xsd:element>
    <xsd:element name="CWPID" ma:index="22" nillable="true" ma:displayName="CWPID" ma:description="Unique ID used by CWP to query. Please leave this field unmodified!" ma:internalName="CWPID">
      <xsd:simpleType>
        <xsd:restriction base="dms:Text"/>
      </xsd:simpleType>
    </xsd:element>
    <xsd:element name="REXKWANDOBADCWPIDFIELD02c81594-1387-450f-910d-fc2c8da796f7" ma:index="23" nillable="true" ma:displayName="REXKWANDOBADCWPIDFIELD02c81594-1387-450f-910d-fc2c8da796f7" ma:description="OLD CWPID FIELD DO NOT USE" ma:internalName="REXKWANDOBADCWPIDFIELD02c81594_x002d_1387_x002d_450f_x002d_910d_x002d_fc2c8da796f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FE380AB-1612-4E63-B8C6-4FBE4F7C27A2}"/>
</file>

<file path=customXml/itemProps2.xml><?xml version="1.0" encoding="utf-8"?>
<ds:datastoreItem xmlns:ds="http://schemas.openxmlformats.org/officeDocument/2006/customXml" ds:itemID="{DCD1F79F-4E83-40D1-9CBE-2969CCD6F610}"/>
</file>

<file path=customXml/itemProps3.xml><?xml version="1.0" encoding="utf-8"?>
<ds:datastoreItem xmlns:ds="http://schemas.openxmlformats.org/officeDocument/2006/customXml" ds:itemID="{D1AF39B1-734F-4BB8-BF99-BF311ACDC990}"/>
</file>

<file path=customXml/itemProps4.xml><?xml version="1.0" encoding="utf-8"?>
<ds:datastoreItem xmlns:ds="http://schemas.openxmlformats.org/officeDocument/2006/customXml" ds:itemID="{090588DA-5EFE-4C6E-886A-7DE3AE6DCAF1}"/>
</file>

<file path=docProps/app.xml><?xml version="1.0" encoding="utf-8"?>
<Properties xmlns="http://schemas.openxmlformats.org/officeDocument/2006/extended-properties" xmlns:vt="http://schemas.openxmlformats.org/officeDocument/2006/docPropsVTypes">
  <Template>Normal.dotm</Template>
  <TotalTime>12</TotalTime>
  <Pages>4</Pages>
  <Words>1175</Words>
  <Characters>7052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Volvo</Company>
  <LinksUpToDate>false</LinksUpToDate>
  <CharactersWithSpaces>8211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Mårten Wikforss</dc:creator>
  <cp:lastModifiedBy>Baczkowska, Agnieszka</cp:lastModifiedBy>
  <cp:revision>8</cp:revision>
  <cp:lastPrinted>2015-06-02T12:11:00Z</cp:lastPrinted>
  <dcterms:created xsi:type="dcterms:W3CDTF">2015-05-11T15:47:00Z</dcterms:created>
  <dcterms:modified xsi:type="dcterms:W3CDTF">2015-06-02T12:11:00Z</dcterms:modified>
  <cp:contentType>VolvoCom 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0x010100F5D22A0F54644B60B76DBD3C406B0C4300A5C1C58596AC4B6ABDE976EEF6C47E4100BDEA7CC82A68AF43AC4048C5551883BB</vt:lpwstr>
  </property>
</Properties>
</file>